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1E" w:rsidRDefault="005F0AE3">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ПУБЛИЧНАЯ ОФЕРТА </w:t>
      </w:r>
    </w:p>
    <w:p w:rsidR="008A391E" w:rsidRDefault="005F0AE3">
      <w:pPr>
        <w:jc w:val="center"/>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af3"/>
        <w:tblW w:w="9914" w:type="dxa"/>
        <w:tblInd w:w="-108" w:type="dxa"/>
        <w:tblBorders>
          <w:top w:val="nil"/>
          <w:left w:val="nil"/>
          <w:bottom w:val="nil"/>
          <w:right w:val="nil"/>
          <w:insideH w:val="nil"/>
          <w:insideV w:val="nil"/>
        </w:tblBorders>
        <w:tblLayout w:type="fixed"/>
        <w:tblLook w:val="0400"/>
      </w:tblPr>
      <w:tblGrid>
        <w:gridCol w:w="4957"/>
        <w:gridCol w:w="4957"/>
      </w:tblGrid>
      <w:tr w:rsidR="008A391E">
        <w:tc>
          <w:tcPr>
            <w:tcW w:w="4957" w:type="dxa"/>
          </w:tcPr>
          <w:p w:rsidR="008A391E" w:rsidRDefault="005F0AE3">
            <w:pPr>
              <w:spacing w:line="276" w:lineRule="auto"/>
              <w:jc w:val="both"/>
              <w:rPr>
                <w:rFonts w:ascii="Times New Roman" w:eastAsia="Times New Roman" w:hAnsi="Times New Roman" w:cs="Times New Roman"/>
                <w:b/>
              </w:rPr>
            </w:pPr>
            <w:r>
              <w:rPr>
                <w:rFonts w:ascii="Times New Roman" w:eastAsia="Times New Roman" w:hAnsi="Times New Roman" w:cs="Times New Roman"/>
              </w:rPr>
              <w:t>г. Чебоксары</w:t>
            </w:r>
          </w:p>
        </w:tc>
        <w:tc>
          <w:tcPr>
            <w:tcW w:w="4957" w:type="dxa"/>
          </w:tcPr>
          <w:p w:rsidR="008A391E" w:rsidRDefault="005F0AE3">
            <w:pPr>
              <w:tabs>
                <w:tab w:val="left" w:pos="6795"/>
                <w:tab w:val="left" w:pos="7365"/>
              </w:tabs>
              <w:spacing w:line="276" w:lineRule="auto"/>
              <w:jc w:val="right"/>
              <w:rPr>
                <w:rFonts w:ascii="Times New Roman" w:eastAsia="Times New Roman" w:hAnsi="Times New Roman" w:cs="Times New Roman"/>
                <w:b/>
              </w:rPr>
            </w:pPr>
            <w:r>
              <w:rPr>
                <w:rFonts w:ascii="Times New Roman" w:eastAsia="Times New Roman" w:hAnsi="Times New Roman" w:cs="Times New Roman"/>
                <w:b/>
              </w:rPr>
              <w:t xml:space="preserve">«01» февраля 2024 </w:t>
            </w:r>
            <w:r>
              <w:rPr>
                <w:rFonts w:ascii="Times New Roman" w:eastAsia="Times New Roman" w:hAnsi="Times New Roman" w:cs="Times New Roman"/>
              </w:rPr>
              <w:t>г.</w:t>
            </w:r>
          </w:p>
        </w:tc>
      </w:tr>
    </w:tbl>
    <w:p w:rsidR="008A391E" w:rsidRDefault="008A391E">
      <w:pPr>
        <w:tabs>
          <w:tab w:val="left" w:pos="6795"/>
          <w:tab w:val="left" w:pos="7365"/>
        </w:tabs>
        <w:rPr>
          <w:rFonts w:ascii="Times New Roman" w:eastAsia="Times New Roman" w:hAnsi="Times New Roman" w:cs="Times New Roman"/>
        </w:rPr>
      </w:pPr>
    </w:p>
    <w:p w:rsidR="008A391E" w:rsidRDefault="005F0AE3">
      <w:pPr>
        <w:tabs>
          <w:tab w:val="left" w:pos="6795"/>
          <w:tab w:val="left" w:pos="7365"/>
        </w:tabs>
        <w:ind w:firstLine="709"/>
        <w:jc w:val="both"/>
        <w:rPr>
          <w:rFonts w:ascii="Times New Roman" w:eastAsia="Times New Roman" w:hAnsi="Times New Roman" w:cs="Times New Roman"/>
        </w:rPr>
      </w:pPr>
      <w:r>
        <w:rPr>
          <w:rFonts w:ascii="Times New Roman" w:eastAsia="Times New Roman" w:hAnsi="Times New Roman" w:cs="Times New Roman"/>
        </w:rPr>
        <w:t xml:space="preserve">Данный документ является официальным предложением офертой </w:t>
      </w:r>
      <w:r>
        <w:rPr>
          <w:rFonts w:ascii="Times New Roman" w:eastAsia="Times New Roman" w:hAnsi="Times New Roman" w:cs="Times New Roman"/>
          <w:b/>
        </w:rPr>
        <w:t>Индивидуального предпринимателя Гущина Игоря Петровича (</w:t>
      </w:r>
      <w:r>
        <w:rPr>
          <w:rFonts w:ascii="Times New Roman" w:eastAsia="Times New Roman" w:hAnsi="Times New Roman" w:cs="Times New Roman"/>
        </w:rPr>
        <w:t>ИНН 212400670990 ОГРНИП: 323210000017093)</w:t>
      </w:r>
      <w:r>
        <w:rPr>
          <w:rFonts w:ascii="Times New Roman" w:eastAsia="Times New Roman" w:hAnsi="Times New Roman" w:cs="Times New Roman"/>
          <w:b/>
        </w:rPr>
        <w:t xml:space="preserve"> </w:t>
      </w:r>
      <w:r>
        <w:rPr>
          <w:rFonts w:ascii="Times New Roman" w:eastAsia="Times New Roman" w:hAnsi="Times New Roman" w:cs="Times New Roman"/>
        </w:rPr>
        <w:t>(далее – Продавец), и содержит все существенные условия продажи изделий из натуральной овечьей шерсти.</w:t>
      </w:r>
    </w:p>
    <w:p w:rsidR="008A391E" w:rsidRDefault="005F0AE3">
      <w:pPr>
        <w:widowControl w:val="0"/>
        <w:shd w:val="clear" w:color="auto" w:fill="FFFFFF"/>
        <w:ind w:firstLine="708"/>
        <w:jc w:val="both"/>
        <w:rPr>
          <w:rFonts w:ascii="Times New Roman" w:eastAsia="Times New Roman" w:hAnsi="Times New Roman" w:cs="Times New Roman"/>
        </w:rPr>
      </w:pPr>
      <w:proofErr w:type="gramStart"/>
      <w:r>
        <w:rPr>
          <w:rFonts w:ascii="Times New Roman" w:eastAsia="Times New Roman" w:hAnsi="Times New Roman" w:cs="Times New Roman"/>
        </w:rPr>
        <w:t>Настоящее предложение в соответствии с п. 2 ст. 437 Гражданского Кодекса РФ является Публичной офертой (далее – Договор, Оферта, Публичная оферта), полны</w:t>
      </w:r>
      <w:r>
        <w:rPr>
          <w:rFonts w:ascii="Times New Roman" w:eastAsia="Times New Roman" w:hAnsi="Times New Roman" w:cs="Times New Roman"/>
        </w:rPr>
        <w:t xml:space="preserve">м и безоговорочным принятием (акцептом) условий которой в соответствии со ст. 438 Гражданского кодекса РФ, считается осуществление Покупателем конклюдентных действий – регистрация и/или оформление Заказа на Товар на Сайте https://www.woolx.ru/ в порядке и </w:t>
      </w:r>
      <w:r>
        <w:rPr>
          <w:rFonts w:ascii="Times New Roman" w:eastAsia="Times New Roman" w:hAnsi="Times New Roman" w:cs="Times New Roman"/>
        </w:rPr>
        <w:t>на условиях, установленных в</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настоящем</w:t>
      </w:r>
      <w:proofErr w:type="gramEnd"/>
      <w:r>
        <w:rPr>
          <w:rFonts w:ascii="Times New Roman" w:eastAsia="Times New Roman" w:hAnsi="Times New Roman" w:cs="Times New Roman"/>
        </w:rPr>
        <w:t xml:space="preserve"> Договоре. </w:t>
      </w:r>
      <w:proofErr w:type="gramStart"/>
      <w:r>
        <w:rPr>
          <w:rFonts w:ascii="Times New Roman" w:eastAsia="Times New Roman" w:hAnsi="Times New Roman" w:cs="Times New Roman"/>
        </w:rPr>
        <w:t xml:space="preserve">Акцепт оферты равносилен заключению договора на условиях, изложенных в оферте). </w:t>
      </w:r>
      <w:proofErr w:type="gramEnd"/>
    </w:p>
    <w:p w:rsidR="008A391E" w:rsidRDefault="005F0AE3">
      <w:pPr>
        <w:widowControl w:val="0"/>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rPr>
        <w:t>Условия Договора устанавливаются Продавцом самостоятельно в соответствии с действующим законодательством Российской Федерации и могут быть приняты Покупателем не иначе как путем присоединения к предложенному Договору в целом.</w:t>
      </w:r>
    </w:p>
    <w:p w:rsidR="008A391E" w:rsidRDefault="005F0AE3">
      <w:pPr>
        <w:widowControl w:val="0"/>
        <w:ind w:left="1" w:right="-5" w:firstLine="710"/>
        <w:jc w:val="both"/>
        <w:rPr>
          <w:rFonts w:ascii="Times New Roman" w:eastAsia="Times New Roman" w:hAnsi="Times New Roman" w:cs="Times New Roman"/>
        </w:rPr>
      </w:pPr>
      <w:r>
        <w:rPr>
          <w:rFonts w:ascii="Times New Roman" w:eastAsia="Times New Roman" w:hAnsi="Times New Roman" w:cs="Times New Roman"/>
        </w:rPr>
        <w:t>В связи с вышеизложенным, вним</w:t>
      </w:r>
      <w:r>
        <w:rPr>
          <w:rFonts w:ascii="Times New Roman" w:eastAsia="Times New Roman" w:hAnsi="Times New Roman" w:cs="Times New Roman"/>
        </w:rPr>
        <w:t xml:space="preserve">ательно прочитайте текст данной публичной оферты и, если Вы  не согласны с каким-либо пунктом оферты, Продавец предлагает Вам отказаться от покупки Товара. </w:t>
      </w:r>
    </w:p>
    <w:p w:rsidR="008A391E" w:rsidRDefault="008A391E">
      <w:pPr>
        <w:widowControl w:val="0"/>
        <w:ind w:left="1" w:right="-5" w:firstLine="710"/>
        <w:jc w:val="both"/>
        <w:rPr>
          <w:rFonts w:ascii="Times New Roman" w:eastAsia="Times New Roman" w:hAnsi="Times New Roman" w:cs="Times New Roman"/>
        </w:rPr>
      </w:pPr>
    </w:p>
    <w:p w:rsidR="008A391E" w:rsidRDefault="005F0AE3">
      <w:pPr>
        <w:widowControl w:val="0"/>
        <w:ind w:left="1" w:right="-5" w:hanging="1"/>
        <w:jc w:val="center"/>
        <w:rPr>
          <w:rFonts w:ascii="Times New Roman" w:eastAsia="Times New Roman" w:hAnsi="Times New Roman" w:cs="Times New Roman"/>
          <w:b/>
        </w:rPr>
      </w:pPr>
      <w:r>
        <w:rPr>
          <w:rFonts w:ascii="Times New Roman" w:eastAsia="Times New Roman" w:hAnsi="Times New Roman" w:cs="Times New Roman"/>
          <w:b/>
        </w:rPr>
        <w:t xml:space="preserve">ТЕРМИНЫ </w:t>
      </w:r>
    </w:p>
    <w:p w:rsidR="008A391E" w:rsidRDefault="005F0AE3">
      <w:pPr>
        <w:widowControl w:val="0"/>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b/>
        </w:rPr>
        <w:t>Заказ</w:t>
      </w:r>
      <w:r>
        <w:rPr>
          <w:rFonts w:ascii="Times New Roman" w:eastAsia="Times New Roman" w:hAnsi="Times New Roman" w:cs="Times New Roman"/>
        </w:rPr>
        <w:t xml:space="preserve"> – должным образом оформленный запрос Покупателя на доставку по указанному адресу То</w:t>
      </w:r>
      <w:r>
        <w:rPr>
          <w:rFonts w:ascii="Times New Roman" w:eastAsia="Times New Roman" w:hAnsi="Times New Roman" w:cs="Times New Roman"/>
        </w:rPr>
        <w:t xml:space="preserve">варов, выбранных Покупателем на Сайте. </w:t>
      </w:r>
    </w:p>
    <w:p w:rsidR="008A391E" w:rsidRDefault="005F0AE3">
      <w:pPr>
        <w:widowControl w:val="0"/>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b/>
        </w:rPr>
        <w:t>Интернет-магазин</w:t>
      </w:r>
      <w:r>
        <w:rPr>
          <w:rFonts w:ascii="Times New Roman" w:eastAsia="Times New Roman" w:hAnsi="Times New Roman" w:cs="Times New Roman"/>
        </w:rPr>
        <w:t xml:space="preserve"> – интерактивный сайт, имеющий адрес в сети Интернет </w:t>
      </w:r>
      <w:hyperlink r:id="rId6">
        <w:r>
          <w:rPr>
            <w:rFonts w:ascii="Times New Roman" w:eastAsia="Times New Roman" w:hAnsi="Times New Roman" w:cs="Times New Roman"/>
          </w:rPr>
          <w:t>https://www.</w:t>
        </w:r>
      </w:hyperlink>
      <w:r>
        <w:rPr>
          <w:rFonts w:ascii="Times New Roman" w:eastAsia="Times New Roman" w:hAnsi="Times New Roman" w:cs="Times New Roman"/>
        </w:rPr>
        <w:t>woolx.ru. На нем представлены Товары, предлагаемые Продавцом своим Покупателям для оформления</w:t>
      </w:r>
      <w:r>
        <w:rPr>
          <w:rFonts w:ascii="Times New Roman" w:eastAsia="Times New Roman" w:hAnsi="Times New Roman" w:cs="Times New Roman"/>
        </w:rPr>
        <w:t xml:space="preserve"> Заказов, а также условия оплаты и доставки этих Заказов Покупателям.</w:t>
      </w:r>
    </w:p>
    <w:p w:rsidR="008A391E" w:rsidRDefault="005F0AE3">
      <w:pPr>
        <w:widowControl w:val="0"/>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b/>
        </w:rPr>
        <w:t xml:space="preserve">Покупатель (Потребитель) </w:t>
      </w:r>
      <w:r>
        <w:rPr>
          <w:rFonts w:ascii="Times New Roman" w:eastAsia="Times New Roman" w:hAnsi="Times New Roman" w:cs="Times New Roman"/>
        </w:rPr>
        <w:t>– полностью дееспособное физическое лицо, размещающее Заказы на Сайте, либо указанное в качестве Получателя Товара и использующее Товары, приобретенные на Сайте,</w:t>
      </w:r>
      <w:r>
        <w:rPr>
          <w:rFonts w:ascii="Times New Roman" w:eastAsia="Times New Roman" w:hAnsi="Times New Roman" w:cs="Times New Roman"/>
        </w:rPr>
        <w:t xml:space="preserve"> исключительно для личных, семейных, домашних и иных нужд, не связанных с осуществлением предпринимательской деятельности.</w:t>
      </w:r>
    </w:p>
    <w:p w:rsidR="008A391E" w:rsidRDefault="005F0AE3">
      <w:pPr>
        <w:widowControl w:val="0"/>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b/>
        </w:rPr>
        <w:t xml:space="preserve">Продавец </w:t>
      </w:r>
      <w:r>
        <w:rPr>
          <w:rFonts w:ascii="Times New Roman" w:eastAsia="Times New Roman" w:hAnsi="Times New Roman" w:cs="Times New Roman"/>
        </w:rPr>
        <w:t xml:space="preserve">– Индивидуальный предприниматель Гущин Игорь Петрович </w:t>
      </w:r>
      <w:r>
        <w:rPr>
          <w:rFonts w:ascii="Times New Roman" w:eastAsia="Times New Roman" w:hAnsi="Times New Roman" w:cs="Times New Roman"/>
          <w:b/>
        </w:rPr>
        <w:t>(</w:t>
      </w:r>
      <w:r>
        <w:rPr>
          <w:rFonts w:ascii="Times New Roman" w:eastAsia="Times New Roman" w:hAnsi="Times New Roman" w:cs="Times New Roman"/>
        </w:rPr>
        <w:t>ИНН 212400670990 ОГРНИП: 323210000017093), осуществляющий деятельност</w:t>
      </w:r>
      <w:r>
        <w:rPr>
          <w:rFonts w:ascii="Times New Roman" w:eastAsia="Times New Roman" w:hAnsi="Times New Roman" w:cs="Times New Roman"/>
        </w:rPr>
        <w:t>ь по продаже товаров потребителям и предлагающий Пользователю заключить договор розничной купли-продажи Товара (Товаров).</w:t>
      </w:r>
    </w:p>
    <w:p w:rsidR="008A391E" w:rsidRDefault="005F0AE3">
      <w:pPr>
        <w:widowControl w:val="0"/>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b/>
        </w:rPr>
        <w:t xml:space="preserve">Сайт  </w:t>
      </w:r>
      <w:r>
        <w:rPr>
          <w:rFonts w:ascii="Times New Roman" w:eastAsia="Times New Roman" w:hAnsi="Times New Roman" w:cs="Times New Roman"/>
        </w:rPr>
        <w:t xml:space="preserve">– Интернет-ресурс в сети интернет, расположенный по адресу </w:t>
      </w:r>
      <w:hyperlink r:id="rId7">
        <w:r>
          <w:rPr>
            <w:rFonts w:ascii="Times New Roman" w:eastAsia="Times New Roman" w:hAnsi="Times New Roman" w:cs="Times New Roman"/>
          </w:rPr>
          <w:t>https://www.</w:t>
        </w:r>
      </w:hyperlink>
      <w:r>
        <w:rPr>
          <w:rFonts w:ascii="Times New Roman" w:eastAsia="Times New Roman" w:hAnsi="Times New Roman" w:cs="Times New Roman"/>
        </w:rPr>
        <w:t>woolx.ru/.</w:t>
      </w:r>
    </w:p>
    <w:p w:rsidR="008A391E" w:rsidRDefault="005F0AE3">
      <w:pPr>
        <w:widowControl w:val="0"/>
        <w:shd w:val="clear" w:color="auto" w:fill="FFFFFF"/>
        <w:ind w:firstLine="708"/>
        <w:jc w:val="both"/>
        <w:rPr>
          <w:rFonts w:ascii="Times New Roman" w:eastAsia="Times New Roman" w:hAnsi="Times New Roman" w:cs="Times New Roman"/>
        </w:rPr>
      </w:pPr>
      <w:r>
        <w:rPr>
          <w:rFonts w:ascii="Times New Roman" w:eastAsia="Times New Roman" w:hAnsi="Times New Roman" w:cs="Times New Roman"/>
          <w:b/>
        </w:rPr>
        <w:t>Това</w:t>
      </w:r>
      <w:r>
        <w:rPr>
          <w:rFonts w:ascii="Times New Roman" w:eastAsia="Times New Roman" w:hAnsi="Times New Roman" w:cs="Times New Roman"/>
          <w:b/>
        </w:rPr>
        <w:t>р</w:t>
      </w:r>
      <w:r>
        <w:rPr>
          <w:rFonts w:ascii="Times New Roman" w:eastAsia="Times New Roman" w:hAnsi="Times New Roman" w:cs="Times New Roman"/>
        </w:rPr>
        <w:t xml:space="preserve"> – изделия из натуральной овечьей шерсти, предлагаемые для розничной продажи на Сайте.</w:t>
      </w:r>
    </w:p>
    <w:p w:rsidR="008A391E" w:rsidRDefault="008A391E">
      <w:pPr>
        <w:widowControl w:val="0"/>
        <w:ind w:right="-5"/>
        <w:jc w:val="both"/>
        <w:rPr>
          <w:rFonts w:ascii="Times New Roman" w:eastAsia="Times New Roman" w:hAnsi="Times New Roman" w:cs="Times New Roman"/>
        </w:rPr>
      </w:pPr>
    </w:p>
    <w:p w:rsidR="008A391E" w:rsidRDefault="005F0AE3">
      <w:pPr>
        <w:numPr>
          <w:ilvl w:val="0"/>
          <w:numId w:val="1"/>
        </w:numPr>
        <w:pBdr>
          <w:top w:val="nil"/>
          <w:left w:val="nil"/>
          <w:bottom w:val="nil"/>
          <w:right w:val="nil"/>
          <w:between w:val="nil"/>
        </w:pBdr>
        <w:ind w:hanging="1140"/>
        <w:jc w:val="center"/>
        <w:rPr>
          <w:rFonts w:ascii="Times New Roman" w:eastAsia="Times New Roman" w:hAnsi="Times New Roman" w:cs="Times New Roman"/>
          <w:color w:val="000000"/>
        </w:rPr>
      </w:pPr>
      <w:r>
        <w:rPr>
          <w:rFonts w:ascii="Times New Roman" w:eastAsia="Times New Roman" w:hAnsi="Times New Roman" w:cs="Times New Roman"/>
          <w:b/>
        </w:rPr>
        <w:t>ОБЩИЕ ПОЛОЖЕНИЯ</w:t>
      </w:r>
    </w:p>
    <w:p w:rsidR="008A391E" w:rsidRDefault="005F0AE3">
      <w:pPr>
        <w:numPr>
          <w:ilvl w:val="1"/>
          <w:numId w:val="2"/>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Продавец обязуется продать, а Покупатель обязуется принять и оплатить Товар по ценам, указанным в описании Товара на соответствующей странице Сайта, на условиях настоящего Договора, действующая редакция,</w:t>
      </w:r>
      <w:r>
        <w:rPr>
          <w:rFonts w:ascii="Times New Roman" w:eastAsia="Times New Roman" w:hAnsi="Times New Roman" w:cs="Times New Roman"/>
        </w:rPr>
        <w:t xml:space="preserve"> которой размещена на Сайте.</w:t>
      </w:r>
    </w:p>
    <w:p w:rsidR="008A391E" w:rsidRDefault="005F0AE3">
      <w:pPr>
        <w:numPr>
          <w:ilvl w:val="1"/>
          <w:numId w:val="2"/>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Заказывая Товары через Ин</w:t>
      </w:r>
      <w:r>
        <w:rPr>
          <w:rFonts w:ascii="Times New Roman" w:eastAsia="Times New Roman" w:hAnsi="Times New Roman" w:cs="Times New Roman"/>
        </w:rPr>
        <w:t>тернет-магазин, Покупатель соглашается с условиями продажи Товаров, изложенными в настоящем Договоре.</w:t>
      </w:r>
    </w:p>
    <w:p w:rsidR="008A391E" w:rsidRDefault="005F0AE3">
      <w:pPr>
        <w:numPr>
          <w:ilvl w:val="1"/>
          <w:numId w:val="2"/>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 xml:space="preserve">К отношениям между Покупателем и Продавцом применяются положения ГК РФ о розничной купле-продаже (§ 2 глава 30), Закон РФ «О защите прав потребителей» от </w:t>
      </w:r>
      <w:r>
        <w:rPr>
          <w:rFonts w:ascii="Times New Roman" w:eastAsia="Times New Roman" w:hAnsi="Times New Roman" w:cs="Times New Roman"/>
        </w:rPr>
        <w:t>07.02.1992 г. № 2300-1, Постановление Правительства РФ от 27.09.2007 г. № 612 «Об утверждении Правил продажи товаров дистанционным способом» и иные правовые акты, принятые в соответствии с ними.</w:t>
      </w:r>
    </w:p>
    <w:p w:rsidR="008A391E" w:rsidRDefault="005F0AE3">
      <w:pPr>
        <w:numPr>
          <w:ilvl w:val="1"/>
          <w:numId w:val="2"/>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Продавец оставляет за собой право вносить изменения в условия</w:t>
      </w:r>
      <w:r>
        <w:rPr>
          <w:rFonts w:ascii="Times New Roman" w:eastAsia="Times New Roman" w:hAnsi="Times New Roman" w:cs="Times New Roman"/>
        </w:rPr>
        <w:t xml:space="preserve"> настоящего Договора в связи, с чем Покупатель обязуется регулярно отслеживать изменения условий настоящего Договора, размещенного на сайте www.woolx.ru.</w:t>
      </w:r>
    </w:p>
    <w:p w:rsidR="008A391E" w:rsidRDefault="005F0AE3">
      <w:pPr>
        <w:numPr>
          <w:ilvl w:val="1"/>
          <w:numId w:val="2"/>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lastRenderedPageBreak/>
        <w:t>Покупатель соглашается с полным текстом настоящего Договора со всеми приложениями и дополнительными ра</w:t>
      </w:r>
      <w:r>
        <w:rPr>
          <w:rFonts w:ascii="Times New Roman" w:eastAsia="Times New Roman" w:hAnsi="Times New Roman" w:cs="Times New Roman"/>
        </w:rPr>
        <w:t>зделами на Сайте, оформляя Заказы.</w:t>
      </w:r>
    </w:p>
    <w:p w:rsidR="008A391E" w:rsidRDefault="005F0AE3">
      <w:pPr>
        <w:numPr>
          <w:ilvl w:val="1"/>
          <w:numId w:val="2"/>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Каждая Сторона гарантирует другой Стороне, что обладает необходимой правоспособностью и дееспособностью, а равно всеми правами и полномочиями, необходимыми и достаточными для заключения и исполнения Договора.</w:t>
      </w:r>
    </w:p>
    <w:p w:rsidR="008A391E" w:rsidRDefault="005F0AE3">
      <w:pPr>
        <w:numPr>
          <w:ilvl w:val="1"/>
          <w:numId w:val="2"/>
        </w:numPr>
        <w:pBdr>
          <w:top w:val="nil"/>
          <w:left w:val="nil"/>
          <w:bottom w:val="nil"/>
          <w:right w:val="nil"/>
          <w:between w:val="nil"/>
        </w:pBdr>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Оферта, все </w:t>
      </w:r>
      <w:r>
        <w:rPr>
          <w:rFonts w:ascii="Times New Roman" w:eastAsia="Times New Roman" w:hAnsi="Times New Roman" w:cs="Times New Roman"/>
          <w:color w:val="000000"/>
        </w:rPr>
        <w:t>приложения к ней, а также вся дополнительная информация о товарах, опубликована на сайте</w:t>
      </w:r>
      <w:r>
        <w:rPr>
          <w:rFonts w:ascii="Times New Roman" w:eastAsia="Times New Roman" w:hAnsi="Times New Roman" w:cs="Times New Roman"/>
        </w:rPr>
        <w:t>.</w:t>
      </w:r>
    </w:p>
    <w:p w:rsidR="008A391E" w:rsidRDefault="008A391E">
      <w:pPr>
        <w:pBdr>
          <w:top w:val="nil"/>
          <w:left w:val="nil"/>
          <w:bottom w:val="nil"/>
          <w:right w:val="nil"/>
          <w:between w:val="nil"/>
        </w:pBdr>
        <w:ind w:left="709"/>
        <w:jc w:val="both"/>
        <w:rPr>
          <w:rFonts w:ascii="Times New Roman" w:eastAsia="Times New Roman" w:hAnsi="Times New Roman" w:cs="Times New Roman"/>
          <w:b/>
          <w:color w:val="000000"/>
        </w:rPr>
      </w:pPr>
    </w:p>
    <w:p w:rsidR="008A391E" w:rsidRDefault="005F0AE3">
      <w:pPr>
        <w:numPr>
          <w:ilvl w:val="0"/>
          <w:numId w:val="1"/>
        </w:num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ОФОРМЛЕНИЕ ЗАКАЗА И СРОКИ ВЫПОЛНЕНИЯ ЗАКАЗА</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Заказ оформляется Покупателем самостоятельно на сайте.</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При оформлении Заказа Покупатель должен указать следующую информацию:</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Фамилия, Имя (полностью) Покупателя и Получателя Заказа (в случае, если Получателем Заказа является лицо отличное от Покупателя);</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адрес электронной почты (e-mail);</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контактный телефон;</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сп</w:t>
      </w:r>
      <w:r>
        <w:rPr>
          <w:rFonts w:ascii="Times New Roman" w:eastAsia="Times New Roman" w:hAnsi="Times New Roman" w:cs="Times New Roman"/>
        </w:rPr>
        <w:t>особ доставки Заказа;</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адрес доставки;</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способ оплаты (при оплате Заказа на Сайте Покупатель должен указать данные банковской карты);</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комментарии к заказу (при наличии);</w:t>
      </w:r>
    </w:p>
    <w:p w:rsidR="008A391E" w:rsidRDefault="005F0AE3">
      <w:pPr>
        <w:numPr>
          <w:ilvl w:val="0"/>
          <w:numId w:val="5"/>
        </w:numPr>
        <w:shd w:val="clear" w:color="auto" w:fill="FFFFFF"/>
        <w:ind w:left="0" w:firstLine="708"/>
        <w:jc w:val="both"/>
        <w:rPr>
          <w:rFonts w:ascii="Times New Roman" w:eastAsia="Times New Roman" w:hAnsi="Times New Roman" w:cs="Times New Roman"/>
        </w:rPr>
      </w:pPr>
      <w:r>
        <w:rPr>
          <w:rFonts w:ascii="Times New Roman" w:eastAsia="Times New Roman" w:hAnsi="Times New Roman" w:cs="Times New Roman"/>
        </w:rPr>
        <w:t>по требованию Продавца иную информацию, необходимую для исполнения обязатель</w:t>
      </w:r>
      <w:proofErr w:type="gramStart"/>
      <w:r>
        <w:rPr>
          <w:rFonts w:ascii="Times New Roman" w:eastAsia="Times New Roman" w:hAnsi="Times New Roman" w:cs="Times New Roman"/>
        </w:rPr>
        <w:t>ств Пр</w:t>
      </w:r>
      <w:proofErr w:type="gramEnd"/>
      <w:r>
        <w:rPr>
          <w:rFonts w:ascii="Times New Roman" w:eastAsia="Times New Roman" w:hAnsi="Times New Roman" w:cs="Times New Roman"/>
        </w:rPr>
        <w:t>одавца</w:t>
      </w:r>
      <w:r>
        <w:rPr>
          <w:rFonts w:ascii="Times New Roman" w:eastAsia="Times New Roman" w:hAnsi="Times New Roman" w:cs="Times New Roman"/>
        </w:rPr>
        <w:t xml:space="preserve"> перед Покупателем по настоящему Договору.</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Продавец не несет ответственности за содержание и достоверность информации, предоставленной Покупателем при оформлении Заказа.</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Покупатель несет полную персональную ответственность за содержание и достоверность пре</w:t>
      </w:r>
      <w:r>
        <w:rPr>
          <w:rFonts w:ascii="Times New Roman" w:eastAsia="Times New Roman" w:hAnsi="Times New Roman" w:cs="Times New Roman"/>
        </w:rPr>
        <w:t>доставленной информации при оформлении Заказа.</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После размещения Заказа способ/адрес доставки не может быть изменен.</w:t>
      </w:r>
    </w:p>
    <w:p w:rsidR="008A391E" w:rsidRDefault="005F0AE3">
      <w:pPr>
        <w:numPr>
          <w:ilvl w:val="1"/>
          <w:numId w:val="1"/>
        </w:numPr>
        <w:shd w:val="clear" w:color="auto" w:fill="FFFFFF"/>
        <w:jc w:val="both"/>
        <w:rPr>
          <w:rFonts w:ascii="Times New Roman" w:eastAsia="Times New Roman" w:hAnsi="Times New Roman" w:cs="Times New Roman"/>
        </w:rPr>
      </w:pPr>
      <w:proofErr w:type="gramStart"/>
      <w:r>
        <w:rPr>
          <w:rFonts w:ascii="Times New Roman" w:eastAsia="Times New Roman" w:hAnsi="Times New Roman" w:cs="Times New Roman"/>
        </w:rPr>
        <w:t>При оформлении Заказа Покупатель подтверждает, что узнал всю информацию о товаре, такую как: информация об основных потребительских свойства</w:t>
      </w:r>
      <w:r>
        <w:rPr>
          <w:rFonts w:ascii="Times New Roman" w:eastAsia="Times New Roman" w:hAnsi="Times New Roman" w:cs="Times New Roman"/>
        </w:rPr>
        <w:t xml:space="preserve">х товара и адресе (месте нахождения) продавца, о месте изготовления товара, полном фирменном наименовании (наименовании) продавца, о цене и об условиях приобретения товара, о его доставке, сроке службы, сроке годности и гарантийном сроке, о порядке оплаты </w:t>
      </w:r>
      <w:r>
        <w:rPr>
          <w:rFonts w:ascii="Times New Roman" w:eastAsia="Times New Roman" w:hAnsi="Times New Roman" w:cs="Times New Roman"/>
        </w:rPr>
        <w:t>товара, а также о сроке, в течение</w:t>
      </w:r>
      <w:proofErr w:type="gramEnd"/>
      <w:r>
        <w:rPr>
          <w:rFonts w:ascii="Times New Roman" w:eastAsia="Times New Roman" w:hAnsi="Times New Roman" w:cs="Times New Roman"/>
        </w:rPr>
        <w:t xml:space="preserve"> которого действует предложение о заключении Договора. Оформление Заказа Покупателем означает достаточное и полное ознакомление Покупателя с Товаром.</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Заказ может быть разделён на несколько посылок. Покупатель дает свое сог</w:t>
      </w:r>
      <w:r>
        <w:rPr>
          <w:rFonts w:ascii="Times New Roman" w:eastAsia="Times New Roman" w:hAnsi="Times New Roman" w:cs="Times New Roman"/>
        </w:rPr>
        <w:t>ласие на разделение Заказа на несколько посылок.</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Осуществляя Заказ,</w:t>
      </w:r>
      <w:r>
        <w:rPr>
          <w:rFonts w:ascii="Times New Roman" w:eastAsia="Times New Roman" w:hAnsi="Times New Roman" w:cs="Times New Roman"/>
        </w:rPr>
        <w:t xml:space="preserve"> Покупатель соглашается с тем, что Продавец может поручить исполнение Договора третьему лицу, при этом оставаясь ответственным за его исполнение.</w:t>
      </w:r>
    </w:p>
    <w:p w:rsidR="008A391E" w:rsidRDefault="005F0AE3">
      <w:pPr>
        <w:numPr>
          <w:ilvl w:val="1"/>
          <w:numId w:val="1"/>
        </w:numPr>
        <w:shd w:val="clear" w:color="auto" w:fill="FFFFFF"/>
        <w:jc w:val="both"/>
        <w:rPr>
          <w:rFonts w:ascii="Times New Roman" w:eastAsia="Times New Roman" w:hAnsi="Times New Roman" w:cs="Times New Roman"/>
        </w:rPr>
      </w:pPr>
      <w:r>
        <w:rPr>
          <w:rFonts w:ascii="Times New Roman" w:eastAsia="Times New Roman" w:hAnsi="Times New Roman" w:cs="Times New Roman"/>
        </w:rPr>
        <w:t>Все информационные материалы, представленные</w:t>
      </w:r>
      <w:r>
        <w:rPr>
          <w:rFonts w:ascii="Times New Roman" w:eastAsia="Times New Roman" w:hAnsi="Times New Roman" w:cs="Times New Roman"/>
        </w:rPr>
        <w:t xml:space="preserve"> на Сайте, носят справочный характер и не могут в полной мере передавать достоверную информацию об определенных свойствах и характеристиках Товара, таких как: цвет, форма, размер и упаковка. </w:t>
      </w:r>
    </w:p>
    <w:p w:rsidR="008A391E" w:rsidRDefault="008A391E">
      <w:pPr>
        <w:widowControl w:val="0"/>
        <w:pBdr>
          <w:top w:val="nil"/>
          <w:left w:val="nil"/>
          <w:bottom w:val="nil"/>
          <w:right w:val="nil"/>
          <w:between w:val="nil"/>
        </w:pBdr>
        <w:tabs>
          <w:tab w:val="left" w:pos="142"/>
          <w:tab w:val="left" w:pos="1418"/>
        </w:tabs>
        <w:jc w:val="both"/>
        <w:rPr>
          <w:rFonts w:ascii="Times New Roman" w:eastAsia="Times New Roman" w:hAnsi="Times New Roman" w:cs="Times New Roman"/>
        </w:rPr>
      </w:pPr>
    </w:p>
    <w:p w:rsidR="008A391E" w:rsidRDefault="005F0AE3">
      <w:pPr>
        <w:widowControl w:val="0"/>
        <w:numPr>
          <w:ilvl w:val="0"/>
          <w:numId w:val="1"/>
        </w:numPr>
        <w:tabs>
          <w:tab w:val="left" w:pos="0"/>
          <w:tab w:val="left" w:pos="1418"/>
        </w:tabs>
        <w:jc w:val="center"/>
        <w:rPr>
          <w:rFonts w:ascii="Times New Roman" w:eastAsia="Times New Roman" w:hAnsi="Times New Roman" w:cs="Times New Roman"/>
        </w:rPr>
      </w:pPr>
      <w:r>
        <w:rPr>
          <w:rFonts w:ascii="Times New Roman" w:eastAsia="Times New Roman" w:hAnsi="Times New Roman" w:cs="Times New Roman"/>
          <w:b/>
        </w:rPr>
        <w:t>ДОСТАВКА ТОВАРА</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 xml:space="preserve">Способ доставки Товаров оговаривается с Покупателем в момент оформления заказа. </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Территория доставки Товаров ограничена пределами Российской Федерации.</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 xml:space="preserve">Продавец приложит все усилия для соблюдения сроков доставки Товаров. Задержки в доставке возможны ввиду </w:t>
      </w:r>
      <w:r>
        <w:rPr>
          <w:rFonts w:ascii="Times New Roman" w:eastAsia="Times New Roman" w:hAnsi="Times New Roman" w:cs="Times New Roman"/>
        </w:rPr>
        <w:t>непредвиденных обстоятельств, произошедших не по вине Продавца. Срок исполнения Заказа зависит от наличия заказанных позиций Товара на складе Продавца, времени, необходимого на обработку Заказа, от выбранного Покупателем способа доставки Товара, а также от</w:t>
      </w:r>
      <w:r>
        <w:rPr>
          <w:rFonts w:ascii="Times New Roman" w:eastAsia="Times New Roman" w:hAnsi="Times New Roman" w:cs="Times New Roman"/>
        </w:rPr>
        <w:t xml:space="preserve"> адреса и региона доставки, работы конкретной службы доставки и транспортной компанией.</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lastRenderedPageBreak/>
        <w:t>Риск случайной гибели или случайного повреждения Товара переходит к Покупателю с момента получения Товара Покупателем или Получателем и подписания товаросопроводительны</w:t>
      </w:r>
      <w:r>
        <w:rPr>
          <w:rFonts w:ascii="Times New Roman" w:eastAsia="Times New Roman" w:hAnsi="Times New Roman" w:cs="Times New Roman"/>
        </w:rPr>
        <w:t xml:space="preserve">х документов на Товар. В случае если Товар не был доставлен в результате действий либо бездействия со стороны Службы доставки, Продавец возмещает Покупателю стоимость предоплаченного Покупателем Заказа и стоимость доставки после получения подтверждения об </w:t>
      </w:r>
      <w:r>
        <w:rPr>
          <w:rFonts w:ascii="Times New Roman" w:eastAsia="Times New Roman" w:hAnsi="Times New Roman" w:cs="Times New Roman"/>
        </w:rPr>
        <w:t>утрате Заказа от Службы доставки.</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Стоимость доставки Заказа рассчитывается индивидуально, исходя из региона, габаритов, веса и способа доставки. Стоимость доставки Товара оплачивается Покупателем одновременно с оплатой Товара либо непосредственно на счет к</w:t>
      </w:r>
      <w:r>
        <w:rPr>
          <w:rFonts w:ascii="Times New Roman" w:eastAsia="Times New Roman" w:hAnsi="Times New Roman" w:cs="Times New Roman"/>
        </w:rPr>
        <w:t>урьерской службы.</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При вручении Заказа, в качестве способа,</w:t>
      </w:r>
      <w:r>
        <w:rPr>
          <w:rFonts w:ascii="Times New Roman" w:eastAsia="Times New Roman" w:hAnsi="Times New Roman" w:cs="Times New Roman"/>
        </w:rPr>
        <w:t xml:space="preserve"> оплаты которого Покупатель выбрал предварительную оплату (любым способом доставки, выбранным при оформлении Заказа), Заказ вручается Покупателю лично, либо лицу, указанному Покупателем в качестве По</w:t>
      </w:r>
      <w:r>
        <w:rPr>
          <w:rFonts w:ascii="Times New Roman" w:eastAsia="Times New Roman" w:hAnsi="Times New Roman" w:cs="Times New Roman"/>
        </w:rPr>
        <w:t xml:space="preserve">лучателя Заказа. Продавец вправе отказать в передаче Заказа лицу, которое не было помечено как Получатель Товара при оформлении Заказа. </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При вручении оформленного и предоплаченного Заказа сотрудник Службы доставки и/или Сотрудник службы доставки, вправе за</w:t>
      </w:r>
      <w:r>
        <w:rPr>
          <w:rFonts w:ascii="Times New Roman" w:eastAsia="Times New Roman" w:hAnsi="Times New Roman" w:cs="Times New Roman"/>
        </w:rPr>
        <w:t>просить документ, удостоверяющий личность Покупателя и/или Получателя Заказа для проставления типа, номера и иных реквизитов предоставленного Покупателем и/или Получателем Заказа документа на квитанции к Заказу. Продавец гарантирует конфиденциальность и за</w:t>
      </w:r>
      <w:r>
        <w:rPr>
          <w:rFonts w:ascii="Times New Roman" w:eastAsia="Times New Roman" w:hAnsi="Times New Roman" w:cs="Times New Roman"/>
        </w:rPr>
        <w:t>щиту персональной информации Покупателя и/или Получателя Заказа.</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При передаче Заказа Покупатель или Получатель (в случае, если Получателем Заказа является лицо отличное от Покупателя) должен проверить внешний вид и целостность упаковки Заказа, количество Т</w:t>
      </w:r>
      <w:r>
        <w:rPr>
          <w:rFonts w:ascii="Times New Roman" w:eastAsia="Times New Roman" w:hAnsi="Times New Roman" w:cs="Times New Roman"/>
        </w:rPr>
        <w:t>овара в Заказе, комплектность и ассортимент и подписать документ, подтверждающий получение Заказа. После проставления подписи Покупателем или Получателем в документе, подтверждающем получение Заказа, Продавец вправе отказать Покупателю в удовлетворении пре</w:t>
      </w:r>
      <w:r>
        <w:rPr>
          <w:rFonts w:ascii="Times New Roman" w:eastAsia="Times New Roman" w:hAnsi="Times New Roman" w:cs="Times New Roman"/>
        </w:rPr>
        <w:t>тензий к внешнему виду и целостности упаковки Заказа, количеству Товара в Заказе, комплектности и ассортименту Товара.</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Сроки, отведенные Продавцом для получения Заказа Покупателем, ограничены.</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 xml:space="preserve">Неполучение Заказа в сроки, отведенные Продавцом и/или Службой </w:t>
      </w:r>
      <w:r>
        <w:rPr>
          <w:rFonts w:ascii="Times New Roman" w:eastAsia="Times New Roman" w:hAnsi="Times New Roman" w:cs="Times New Roman"/>
        </w:rPr>
        <w:t xml:space="preserve">доставки, </w:t>
      </w:r>
      <w:proofErr w:type="gramStart"/>
      <w:r>
        <w:rPr>
          <w:rFonts w:ascii="Times New Roman" w:eastAsia="Times New Roman" w:hAnsi="Times New Roman" w:cs="Times New Roman"/>
        </w:rPr>
        <w:t>с даты</w:t>
      </w:r>
      <w:proofErr w:type="gramEnd"/>
      <w:r>
        <w:rPr>
          <w:rFonts w:ascii="Times New Roman" w:eastAsia="Times New Roman" w:hAnsi="Times New Roman" w:cs="Times New Roman"/>
        </w:rPr>
        <w:t xml:space="preserve"> его готовности к получению (дата сборки Заказа) по обстоятельствам, зависящим от Покупателя, считается отказом Покупателя от настоящего Договора и является основанием для аннулирования Заказа Продавцом. Если неполученный Заказ был предопла</w:t>
      </w:r>
      <w:r>
        <w:rPr>
          <w:rFonts w:ascii="Times New Roman" w:eastAsia="Times New Roman" w:hAnsi="Times New Roman" w:cs="Times New Roman"/>
        </w:rPr>
        <w:t>чен, денежные средства возвращаются Покупателю тем способом, которым изначально был оплачен Товар, за минусом расходов, понесенных Продавцом на доставку Товара. В случае предоставления Покупателем недостоверной персональной информации, а также недостоверно</w:t>
      </w:r>
      <w:r>
        <w:rPr>
          <w:rFonts w:ascii="Times New Roman" w:eastAsia="Times New Roman" w:hAnsi="Times New Roman" w:cs="Times New Roman"/>
        </w:rPr>
        <w:t>й персональной информации о Получателе Товара (если Получателем будет лицо отличное от Покупателя) Продавец за исполнение Заказа ответственности не несет.</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Покупатель понимает и соглашается с тем, что: осуществление доставки — отдельная услуга, не являющаяс</w:t>
      </w:r>
      <w:r>
        <w:rPr>
          <w:rFonts w:ascii="Times New Roman" w:eastAsia="Times New Roman" w:hAnsi="Times New Roman" w:cs="Times New Roman"/>
        </w:rPr>
        <w:t xml:space="preserve">я неотъемлемой частью приобретаемого Покупателем Товара. </w:t>
      </w:r>
      <w:proofErr w:type="gramStart"/>
      <w:r>
        <w:rPr>
          <w:rFonts w:ascii="Times New Roman" w:eastAsia="Times New Roman" w:hAnsi="Times New Roman" w:cs="Times New Roman"/>
        </w:rPr>
        <w:t>Приобретение Товара с доставкой не дает Покупателю право требования доставки приобретенного Товара в целях гарантийного обслуживания или замены, не дает возможности осуществлять гарантийное обслужива</w:t>
      </w:r>
      <w:r>
        <w:rPr>
          <w:rFonts w:ascii="Times New Roman" w:eastAsia="Times New Roman" w:hAnsi="Times New Roman" w:cs="Times New Roman"/>
        </w:rPr>
        <w:t>ние или замену Товара посредством выезда к Покупателю и не подразумевает возможность возврата стоимости доставки Товара в случаях, когда Покупатель имеет право на возврат денег за Товар как таковой, в соответствии с Законом РФ «О защите прав</w:t>
      </w:r>
      <w:proofErr w:type="gramEnd"/>
      <w:r>
        <w:rPr>
          <w:rFonts w:ascii="Times New Roman" w:eastAsia="Times New Roman" w:hAnsi="Times New Roman" w:cs="Times New Roman"/>
        </w:rPr>
        <w:t xml:space="preserve"> потребителей».</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Покупатель вправе полностью или частично отказаться от Товаров в момент получения (доставки).</w:t>
      </w:r>
    </w:p>
    <w:p w:rsidR="008A391E" w:rsidRDefault="005F0AE3">
      <w:pPr>
        <w:widowControl w:val="0"/>
        <w:numPr>
          <w:ilvl w:val="1"/>
          <w:numId w:val="1"/>
        </w:numPr>
        <w:tabs>
          <w:tab w:val="left" w:pos="0"/>
          <w:tab w:val="left" w:pos="1418"/>
        </w:tabs>
        <w:jc w:val="both"/>
      </w:pPr>
      <w:r>
        <w:rPr>
          <w:rFonts w:ascii="Times New Roman" w:eastAsia="Times New Roman" w:hAnsi="Times New Roman" w:cs="Times New Roman"/>
        </w:rPr>
        <w:t>Все Заказы, получение которых не произведено в сроки, указанные в настоящем Договоре, автоматически аннулируются, а оплаченные средства возвращаются на банковски</w:t>
      </w:r>
      <w:r>
        <w:rPr>
          <w:rFonts w:ascii="Times New Roman" w:eastAsia="Times New Roman" w:hAnsi="Times New Roman" w:cs="Times New Roman"/>
        </w:rPr>
        <w:t>й счет, с которого была произведена оплата Заказа.</w:t>
      </w:r>
    </w:p>
    <w:p w:rsidR="008A391E" w:rsidRDefault="008A391E">
      <w:pPr>
        <w:widowControl w:val="0"/>
        <w:tabs>
          <w:tab w:val="left" w:pos="0"/>
          <w:tab w:val="left" w:pos="1418"/>
        </w:tabs>
        <w:jc w:val="both"/>
        <w:rPr>
          <w:rFonts w:ascii="Times New Roman" w:eastAsia="Times New Roman" w:hAnsi="Times New Roman" w:cs="Times New Roman"/>
        </w:rPr>
      </w:pPr>
    </w:p>
    <w:p w:rsidR="008A391E" w:rsidRDefault="005F0AE3">
      <w:pPr>
        <w:widowControl w:val="0"/>
        <w:numPr>
          <w:ilvl w:val="0"/>
          <w:numId w:val="1"/>
        </w:numPr>
        <w:shd w:val="clear" w:color="auto" w:fill="FFFFFF"/>
        <w:tabs>
          <w:tab w:val="left" w:pos="0"/>
          <w:tab w:val="left" w:pos="1418"/>
        </w:tabs>
        <w:jc w:val="center"/>
        <w:rPr>
          <w:rFonts w:ascii="Times New Roman" w:eastAsia="Times New Roman" w:hAnsi="Times New Roman" w:cs="Times New Roman"/>
          <w:b/>
        </w:rPr>
      </w:pPr>
      <w:r>
        <w:rPr>
          <w:rFonts w:ascii="Times New Roman" w:eastAsia="Times New Roman" w:hAnsi="Times New Roman" w:cs="Times New Roman"/>
          <w:b/>
        </w:rPr>
        <w:t>Возврат Товара и денежных средств</w:t>
      </w:r>
    </w:p>
    <w:p w:rsidR="008A391E" w:rsidRDefault="005F0AE3">
      <w:pPr>
        <w:widowControl w:val="0"/>
        <w:numPr>
          <w:ilvl w:val="1"/>
          <w:numId w:val="1"/>
        </w:numPr>
        <w:shd w:val="clear" w:color="auto" w:fill="FFFFFF"/>
        <w:tabs>
          <w:tab w:val="left" w:pos="0"/>
          <w:tab w:val="left" w:pos="561"/>
        </w:tabs>
        <w:jc w:val="both"/>
      </w:pPr>
      <w:r>
        <w:rPr>
          <w:rFonts w:ascii="Times New Roman" w:eastAsia="Times New Roman" w:hAnsi="Times New Roman" w:cs="Times New Roman"/>
        </w:rPr>
        <w:t>Способы возврата Товаров надлежащего качества.</w:t>
      </w:r>
    </w:p>
    <w:p w:rsidR="008A391E" w:rsidRDefault="005F0AE3">
      <w:pPr>
        <w:widowControl w:val="0"/>
        <w:numPr>
          <w:ilvl w:val="2"/>
          <w:numId w:val="1"/>
        </w:numPr>
        <w:shd w:val="clear" w:color="auto" w:fill="FFFFFF"/>
        <w:tabs>
          <w:tab w:val="left" w:pos="0"/>
          <w:tab w:val="left" w:pos="561"/>
        </w:tabs>
        <w:jc w:val="both"/>
      </w:pPr>
      <w:r>
        <w:rPr>
          <w:rFonts w:ascii="Times New Roman" w:eastAsia="Times New Roman" w:hAnsi="Times New Roman" w:cs="Times New Roman"/>
        </w:rPr>
        <w:t xml:space="preserve">Покупатель вправе отказаться от Товара в любое время до его передачи, а после передачи </w:t>
      </w:r>
      <w:r>
        <w:rPr>
          <w:rFonts w:ascii="Times New Roman" w:eastAsia="Times New Roman" w:hAnsi="Times New Roman" w:cs="Times New Roman"/>
        </w:rPr>
        <w:lastRenderedPageBreak/>
        <w:t>Товара – в течение 7 (семи) календарных дней, не считая дня покупки.</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Возврат Товара надлежащего качества возможен в случае, если Товар не был в употреблении, сохранены</w:t>
      </w:r>
      <w:r>
        <w:rPr>
          <w:rFonts w:ascii="Times New Roman" w:eastAsia="Times New Roman" w:hAnsi="Times New Roman" w:cs="Times New Roman"/>
        </w:rPr>
        <w:t xml:space="preserve"> его потребительские свойства, товарный вид, упаковка, полная комплектация, пломбы, ярлыки, а также документ, подтверждающий факт и условия покупки указанного Товара.</w:t>
      </w:r>
    </w:p>
    <w:p w:rsidR="008A391E" w:rsidRDefault="005F0AE3">
      <w:pPr>
        <w:widowControl w:val="0"/>
        <w:numPr>
          <w:ilvl w:val="2"/>
          <w:numId w:val="1"/>
        </w:numPr>
        <w:shd w:val="clear" w:color="auto" w:fill="FFFFFF"/>
        <w:tabs>
          <w:tab w:val="left" w:pos="0"/>
          <w:tab w:val="left" w:pos="561"/>
        </w:tabs>
        <w:jc w:val="both"/>
      </w:pPr>
      <w:r>
        <w:rPr>
          <w:rFonts w:ascii="Times New Roman" w:eastAsia="Times New Roman" w:hAnsi="Times New Roman" w:cs="Times New Roman"/>
        </w:rPr>
        <w:t>При отказе от Товара в случае, если он является частью комплекта, возврат может осуществл</w:t>
      </w:r>
      <w:r>
        <w:rPr>
          <w:rFonts w:ascii="Times New Roman" w:eastAsia="Times New Roman" w:hAnsi="Times New Roman" w:cs="Times New Roman"/>
        </w:rPr>
        <w:t>яться только полным комплектом.</w:t>
      </w:r>
    </w:p>
    <w:p w:rsidR="008A391E" w:rsidRDefault="005F0AE3">
      <w:pPr>
        <w:widowControl w:val="0"/>
        <w:numPr>
          <w:ilvl w:val="2"/>
          <w:numId w:val="1"/>
        </w:numPr>
        <w:shd w:val="clear" w:color="auto" w:fill="FFFFFF"/>
        <w:tabs>
          <w:tab w:val="left" w:pos="0"/>
          <w:tab w:val="left" w:pos="561"/>
        </w:tabs>
        <w:jc w:val="both"/>
      </w:pPr>
      <w:r>
        <w:rPr>
          <w:rFonts w:ascii="Times New Roman" w:eastAsia="Times New Roman" w:hAnsi="Times New Roman" w:cs="Times New Roman"/>
        </w:rPr>
        <w:t xml:space="preserve">При отказе Покупателя от Товара согласно п. 4.1.1. настоящего Договора Покупатель обязуется возместить Продавцу расходы на доставку Товара от Покупателя Продавцу. Возмещение расходов осуществляется следующим образом: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8A391E" w:rsidRDefault="005F0AE3">
      <w:pPr>
        <w:widowControl w:val="0"/>
        <w:numPr>
          <w:ilvl w:val="0"/>
          <w:numId w:val="3"/>
        </w:numPr>
        <w:shd w:val="clear" w:color="auto" w:fill="FFFFFF"/>
        <w:tabs>
          <w:tab w:val="left" w:pos="0"/>
          <w:tab w:val="left" w:pos="561"/>
        </w:tabs>
        <w:ind w:left="0" w:firstLine="708"/>
        <w:jc w:val="both"/>
        <w:rPr>
          <w:rFonts w:ascii="Times New Roman" w:eastAsia="Times New Roman" w:hAnsi="Times New Roman" w:cs="Times New Roman"/>
        </w:rPr>
      </w:pPr>
      <w:r>
        <w:rPr>
          <w:rFonts w:ascii="Times New Roman" w:eastAsia="Times New Roman" w:hAnsi="Times New Roman" w:cs="Times New Roman"/>
        </w:rPr>
        <w:t>если Товар и доставка были оплачены Покупателем безналичным путем, то Продавец возвр</w:t>
      </w:r>
      <w:r>
        <w:rPr>
          <w:rFonts w:ascii="Times New Roman" w:eastAsia="Times New Roman" w:hAnsi="Times New Roman" w:cs="Times New Roman"/>
        </w:rPr>
        <w:t>ащает стоимость Товара, за исключением расходов Продавца на доставку Товара от Покупателя Продавцу, не позднее чем через 10 (Десять) дней со дня получения Товара Продавцом;</w:t>
      </w:r>
    </w:p>
    <w:p w:rsidR="008A391E" w:rsidRDefault="005F0AE3">
      <w:pPr>
        <w:widowControl w:val="0"/>
        <w:numPr>
          <w:ilvl w:val="0"/>
          <w:numId w:val="3"/>
        </w:numPr>
        <w:shd w:val="clear" w:color="auto" w:fill="FFFFFF"/>
        <w:tabs>
          <w:tab w:val="left" w:pos="0"/>
          <w:tab w:val="left" w:pos="561"/>
        </w:tabs>
        <w:ind w:left="0" w:firstLine="705"/>
        <w:jc w:val="both"/>
        <w:rPr>
          <w:rFonts w:ascii="Times New Roman" w:eastAsia="Times New Roman" w:hAnsi="Times New Roman" w:cs="Times New Roman"/>
        </w:rPr>
      </w:pPr>
      <w:r>
        <w:rPr>
          <w:rFonts w:ascii="Times New Roman" w:eastAsia="Times New Roman" w:hAnsi="Times New Roman" w:cs="Times New Roman"/>
        </w:rPr>
        <w:t>если Товар и доставка оплачиваются Покупателем при передаче Товара, то Покупатель о</w:t>
      </w:r>
      <w:r>
        <w:rPr>
          <w:rFonts w:ascii="Times New Roman" w:eastAsia="Times New Roman" w:hAnsi="Times New Roman" w:cs="Times New Roman"/>
        </w:rPr>
        <w:t>бязуется в момент отказа от Товара возместить Продавцу услуги по доставке Товара от Покупателя Продавцу.</w:t>
      </w:r>
    </w:p>
    <w:p w:rsidR="008A391E" w:rsidRDefault="005F0AE3">
      <w:pPr>
        <w:widowControl w:val="0"/>
        <w:numPr>
          <w:ilvl w:val="1"/>
          <w:numId w:val="1"/>
        </w:numPr>
        <w:shd w:val="clear" w:color="auto" w:fill="FFFFFF"/>
        <w:tabs>
          <w:tab w:val="left" w:pos="0"/>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Возврат Товара ненадлежащего качества: </w:t>
      </w:r>
    </w:p>
    <w:p w:rsidR="008A391E" w:rsidRDefault="005F0AE3">
      <w:pPr>
        <w:widowControl w:val="0"/>
        <w:numPr>
          <w:ilvl w:val="2"/>
          <w:numId w:val="1"/>
        </w:numPr>
        <w:shd w:val="clear" w:color="auto" w:fill="FFFFFF"/>
        <w:tabs>
          <w:tab w:val="left" w:pos="0"/>
          <w:tab w:val="left" w:pos="1418"/>
        </w:tabs>
        <w:ind w:firstLine="705"/>
        <w:jc w:val="both"/>
      </w:pPr>
      <w:r>
        <w:rPr>
          <w:rFonts w:ascii="Times New Roman" w:eastAsia="Times New Roman" w:hAnsi="Times New Roman" w:cs="Times New Roman"/>
        </w:rPr>
        <w:t xml:space="preserve">Покупатель вправе вернуть Товар ненадлежащего качества Продавцу в течение гарантийного срока, который составляет 2 (двух) месяцев </w:t>
      </w:r>
      <w:proofErr w:type="gramStart"/>
      <w:r>
        <w:rPr>
          <w:rFonts w:ascii="Times New Roman" w:eastAsia="Times New Roman" w:hAnsi="Times New Roman" w:cs="Times New Roman"/>
        </w:rPr>
        <w:t>с даты покупки</w:t>
      </w:r>
      <w:proofErr w:type="gramEnd"/>
      <w:r>
        <w:rPr>
          <w:rFonts w:ascii="Times New Roman" w:eastAsia="Times New Roman" w:hAnsi="Times New Roman" w:cs="Times New Roman"/>
        </w:rPr>
        <w:t xml:space="preserve"> Товара. </w:t>
      </w:r>
    </w:p>
    <w:p w:rsidR="008A391E" w:rsidRDefault="005F0AE3">
      <w:pPr>
        <w:widowControl w:val="0"/>
        <w:numPr>
          <w:ilvl w:val="2"/>
          <w:numId w:val="1"/>
        </w:numPr>
        <w:shd w:val="clear" w:color="auto" w:fill="FFFFFF"/>
        <w:tabs>
          <w:tab w:val="left" w:pos="0"/>
          <w:tab w:val="left" w:pos="1418"/>
        </w:tabs>
        <w:ind w:firstLine="705"/>
        <w:jc w:val="both"/>
        <w:rPr>
          <w:rFonts w:ascii="Times New Roman" w:eastAsia="Times New Roman" w:hAnsi="Times New Roman" w:cs="Times New Roman"/>
        </w:rPr>
      </w:pPr>
      <w:r>
        <w:rPr>
          <w:rFonts w:ascii="Times New Roman" w:eastAsia="Times New Roman" w:hAnsi="Times New Roman" w:cs="Times New Roman"/>
        </w:rPr>
        <w:t>Продавец имеет право провести проверку качества Товара. Сроки проведения проверки качества товаров уст</w:t>
      </w:r>
      <w:r>
        <w:rPr>
          <w:rFonts w:ascii="Times New Roman" w:eastAsia="Times New Roman" w:hAnsi="Times New Roman" w:cs="Times New Roman"/>
        </w:rPr>
        <w:t>ановлены в Законе «О защите прав потребителей» от 07.02.1992 г. № 2300-1. В случае спора о причинах возникновения недостатков Товара Продавец имеет право провести экспертизу Товара за свой счет.</w:t>
      </w:r>
    </w:p>
    <w:p w:rsidR="008A391E" w:rsidRDefault="005F0AE3">
      <w:pPr>
        <w:widowControl w:val="0"/>
        <w:numPr>
          <w:ilvl w:val="2"/>
          <w:numId w:val="1"/>
        </w:numPr>
        <w:shd w:val="clear" w:color="auto" w:fill="FFFFFF"/>
        <w:tabs>
          <w:tab w:val="left" w:pos="0"/>
          <w:tab w:val="left" w:pos="1418"/>
        </w:tabs>
        <w:ind w:firstLine="705"/>
        <w:jc w:val="both"/>
        <w:rPr>
          <w:rFonts w:ascii="Times New Roman" w:eastAsia="Times New Roman" w:hAnsi="Times New Roman" w:cs="Times New Roman"/>
        </w:rPr>
      </w:pPr>
      <w:r>
        <w:rPr>
          <w:rFonts w:ascii="Times New Roman" w:eastAsia="Times New Roman" w:hAnsi="Times New Roman" w:cs="Times New Roman"/>
        </w:rPr>
        <w:t xml:space="preserve">По результатам проверки качества или по заключению эксперта, </w:t>
      </w:r>
      <w:r>
        <w:rPr>
          <w:rFonts w:ascii="Times New Roman" w:eastAsia="Times New Roman" w:hAnsi="Times New Roman" w:cs="Times New Roman"/>
        </w:rPr>
        <w:t>в случае если будет доказано, что за данный недостаток отвечает Продавец, требование Покупателя подлежит удовлетворению.</w:t>
      </w:r>
    </w:p>
    <w:p w:rsidR="008A391E" w:rsidRDefault="005F0AE3">
      <w:pPr>
        <w:widowControl w:val="0"/>
        <w:numPr>
          <w:ilvl w:val="2"/>
          <w:numId w:val="1"/>
        </w:numPr>
        <w:shd w:val="clear" w:color="auto" w:fill="FFFFFF"/>
        <w:tabs>
          <w:tab w:val="left" w:pos="0"/>
          <w:tab w:val="left" w:pos="1418"/>
        </w:tabs>
        <w:ind w:firstLine="705"/>
        <w:jc w:val="both"/>
        <w:rPr>
          <w:rFonts w:ascii="Times New Roman" w:eastAsia="Times New Roman" w:hAnsi="Times New Roman" w:cs="Times New Roman"/>
        </w:rPr>
      </w:pPr>
      <w:r>
        <w:rPr>
          <w:rFonts w:ascii="Times New Roman" w:eastAsia="Times New Roman" w:hAnsi="Times New Roman" w:cs="Times New Roman"/>
        </w:rPr>
        <w:t>Если по результатам проверки или по заключению эксперта будет установлено, что недостаток не обнаружен, или Продавец не несет за него о</w:t>
      </w:r>
      <w:r>
        <w:rPr>
          <w:rFonts w:ascii="Times New Roman" w:eastAsia="Times New Roman" w:hAnsi="Times New Roman" w:cs="Times New Roman"/>
        </w:rPr>
        <w:t>тветственность, Покупатель обязан компенсировать Продавцу затраты на проведение проверки либо экспертизы и транспортные расходы.</w:t>
      </w:r>
    </w:p>
    <w:p w:rsidR="008A391E" w:rsidRDefault="005F0AE3">
      <w:pPr>
        <w:widowControl w:val="0"/>
        <w:numPr>
          <w:ilvl w:val="2"/>
          <w:numId w:val="1"/>
        </w:numPr>
        <w:shd w:val="clear" w:color="auto" w:fill="FFFFFF"/>
        <w:tabs>
          <w:tab w:val="left" w:pos="0"/>
          <w:tab w:val="left" w:pos="1418"/>
        </w:tabs>
        <w:ind w:firstLine="705"/>
        <w:jc w:val="both"/>
        <w:rPr>
          <w:rFonts w:ascii="Times New Roman" w:eastAsia="Times New Roman" w:hAnsi="Times New Roman" w:cs="Times New Roman"/>
        </w:rPr>
      </w:pPr>
      <w:r>
        <w:rPr>
          <w:rFonts w:ascii="Times New Roman" w:eastAsia="Times New Roman" w:hAnsi="Times New Roman" w:cs="Times New Roman"/>
        </w:rPr>
        <w:t>В виду особенности производства изделий из натуральной овчины,</w:t>
      </w:r>
      <w:r>
        <w:rPr>
          <w:rFonts w:ascii="Times New Roman" w:eastAsia="Times New Roman" w:hAnsi="Times New Roman" w:cs="Times New Roman"/>
        </w:rPr>
        <w:t xml:space="preserve"> следующие особенности не являются недостатками:</w:t>
      </w:r>
    </w:p>
    <w:p w:rsidR="008A391E" w:rsidRDefault="005F0AE3">
      <w:pPr>
        <w:widowControl w:val="0"/>
        <w:numPr>
          <w:ilvl w:val="0"/>
          <w:numId w:val="4"/>
        </w:numPr>
        <w:tabs>
          <w:tab w:val="left" w:pos="6"/>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присутствие запах</w:t>
      </w:r>
      <w:r>
        <w:rPr>
          <w:rFonts w:ascii="Times New Roman" w:eastAsia="Times New Roman" w:hAnsi="Times New Roman" w:cs="Times New Roman"/>
        </w:rPr>
        <w:t xml:space="preserve">а овчины </w:t>
      </w:r>
    </w:p>
    <w:p w:rsidR="008A391E" w:rsidRDefault="005F0AE3">
      <w:pPr>
        <w:widowControl w:val="0"/>
        <w:numPr>
          <w:ilvl w:val="0"/>
          <w:numId w:val="4"/>
        </w:numPr>
        <w:tabs>
          <w:tab w:val="left" w:pos="6"/>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неровности подстригания меха</w:t>
      </w:r>
    </w:p>
    <w:p w:rsidR="008A391E" w:rsidRDefault="005F0AE3">
      <w:pPr>
        <w:widowControl w:val="0"/>
        <w:numPr>
          <w:ilvl w:val="0"/>
          <w:numId w:val="4"/>
        </w:numPr>
        <w:tabs>
          <w:tab w:val="left" w:pos="6"/>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присутствие на меху естественных пятен окраски меха животного</w:t>
      </w:r>
    </w:p>
    <w:p w:rsidR="008A391E" w:rsidRDefault="005F0AE3">
      <w:pPr>
        <w:widowControl w:val="0"/>
        <w:numPr>
          <w:ilvl w:val="0"/>
          <w:numId w:val="4"/>
        </w:numPr>
        <w:tabs>
          <w:tab w:val="left" w:pos="6"/>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на кожевой поверхности допускается присутствие пятен и волос в небольшом количестве</w:t>
      </w:r>
    </w:p>
    <w:p w:rsidR="008A391E" w:rsidRDefault="005F0AE3">
      <w:pPr>
        <w:widowControl w:val="0"/>
        <w:numPr>
          <w:ilvl w:val="0"/>
          <w:numId w:val="4"/>
        </w:numPr>
        <w:tabs>
          <w:tab w:val="left" w:pos="6"/>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естественное выпадение меха (не более 10 процентов).</w:t>
      </w:r>
    </w:p>
    <w:p w:rsidR="008A391E" w:rsidRDefault="005F0AE3">
      <w:pPr>
        <w:widowControl w:val="0"/>
        <w:numPr>
          <w:ilvl w:val="1"/>
          <w:numId w:val="1"/>
        </w:numPr>
        <w:shd w:val="clear" w:color="auto" w:fill="FFFFFF"/>
        <w:tabs>
          <w:tab w:val="left" w:pos="0"/>
          <w:tab w:val="left" w:pos="1418"/>
        </w:tabs>
        <w:jc w:val="both"/>
        <w:rPr>
          <w:rFonts w:ascii="Times New Roman" w:eastAsia="Times New Roman" w:hAnsi="Times New Roman" w:cs="Times New Roman"/>
        </w:rPr>
      </w:pPr>
      <w:r>
        <w:rPr>
          <w:rFonts w:ascii="Times New Roman" w:eastAsia="Times New Roman" w:hAnsi="Times New Roman" w:cs="Times New Roman"/>
        </w:rPr>
        <w:t>Возврат денежных с</w:t>
      </w:r>
      <w:r>
        <w:rPr>
          <w:rFonts w:ascii="Times New Roman" w:eastAsia="Times New Roman" w:hAnsi="Times New Roman" w:cs="Times New Roman"/>
        </w:rPr>
        <w:t>редств:</w:t>
      </w:r>
    </w:p>
    <w:p w:rsidR="008A391E" w:rsidRDefault="005F0AE3">
      <w:pPr>
        <w:widowControl w:val="0"/>
        <w:numPr>
          <w:ilvl w:val="2"/>
          <w:numId w:val="1"/>
        </w:numPr>
        <w:shd w:val="clear" w:color="auto" w:fill="FFFFFF"/>
        <w:tabs>
          <w:tab w:val="left" w:pos="0"/>
          <w:tab w:val="left" w:pos="6"/>
        </w:tabs>
        <w:ind w:firstLine="705"/>
        <w:jc w:val="both"/>
        <w:rPr>
          <w:rFonts w:ascii="Times New Roman" w:eastAsia="Times New Roman" w:hAnsi="Times New Roman" w:cs="Times New Roman"/>
        </w:rPr>
      </w:pPr>
      <w:r>
        <w:rPr>
          <w:rFonts w:ascii="Times New Roman" w:eastAsia="Times New Roman" w:hAnsi="Times New Roman" w:cs="Times New Roman"/>
        </w:rPr>
        <w:t>Денежные средства подлежат возврату тем способом, который был использован Покупателем для оплаты Товара. Исключение составляет оплата наличными – возврат осуществляется в этих случаях банковским переводом по реквизитам, указанным Покупателем в заяв</w:t>
      </w:r>
      <w:r>
        <w:rPr>
          <w:rFonts w:ascii="Times New Roman" w:eastAsia="Times New Roman" w:hAnsi="Times New Roman" w:cs="Times New Roman"/>
        </w:rPr>
        <w:t xml:space="preserve">лении на возврат, форма которого находится на сайте в разделе </w:t>
      </w:r>
      <w:hyperlink r:id="rId8">
        <w:r>
          <w:rPr>
            <w:rFonts w:ascii="Times New Roman" w:eastAsia="Times New Roman" w:hAnsi="Times New Roman" w:cs="Times New Roman"/>
          </w:rPr>
          <w:t>«Возврат»</w:t>
        </w:r>
      </w:hyperlink>
      <w:r>
        <w:rPr>
          <w:rFonts w:ascii="Times New Roman" w:eastAsia="Times New Roman" w:hAnsi="Times New Roman" w:cs="Times New Roman"/>
        </w:rPr>
        <w:t>.</w:t>
      </w:r>
    </w:p>
    <w:p w:rsidR="008A391E" w:rsidRDefault="005F0AE3">
      <w:pPr>
        <w:widowControl w:val="0"/>
        <w:numPr>
          <w:ilvl w:val="1"/>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Порядок действий при нарушении Продавцом условия об ассортименте Товара (</w:t>
      </w:r>
      <w:proofErr w:type="spellStart"/>
      <w:r>
        <w:rPr>
          <w:rFonts w:ascii="Times New Roman" w:eastAsia="Times New Roman" w:hAnsi="Times New Roman" w:cs="Times New Roman"/>
        </w:rPr>
        <w:t>пересорт</w:t>
      </w:r>
      <w:proofErr w:type="spellEnd"/>
      <w:r>
        <w:rPr>
          <w:rFonts w:ascii="Times New Roman" w:eastAsia="Times New Roman" w:hAnsi="Times New Roman" w:cs="Times New Roman"/>
        </w:rPr>
        <w:t>).</w:t>
      </w:r>
    </w:p>
    <w:p w:rsidR="008A391E" w:rsidRDefault="005F0AE3">
      <w:pPr>
        <w:widowControl w:val="0"/>
        <w:numPr>
          <w:ilvl w:val="1"/>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После оплаты Заказа Покупателем зам</w:t>
      </w:r>
      <w:r>
        <w:rPr>
          <w:rFonts w:ascii="Times New Roman" w:eastAsia="Times New Roman" w:hAnsi="Times New Roman" w:cs="Times New Roman"/>
        </w:rPr>
        <w:t>ена Товара, не соответствующего Заказу по ассортименту, может быть осуществлена только путем возврата приобретенного Товара и оформления нового Заказа на аналогичный Товар.</w:t>
      </w:r>
    </w:p>
    <w:p w:rsidR="008A391E" w:rsidRDefault="005F0AE3">
      <w:pPr>
        <w:widowControl w:val="0"/>
        <w:numPr>
          <w:ilvl w:val="2"/>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При передаче Заказа Покупатель должен проверить внешний вид и целостность упаковки Заказа, количество Товара в Заказе, комплектность и ассортимент и подписать документ, подтверждающий получение Заказа. После проставления подписи Покупателем в документе, по</w:t>
      </w:r>
      <w:r>
        <w:rPr>
          <w:rFonts w:ascii="Times New Roman" w:eastAsia="Times New Roman" w:hAnsi="Times New Roman" w:cs="Times New Roman"/>
        </w:rPr>
        <w:t xml:space="preserve">дтверждающем получение Заказа, Продавец вправе отказать Покупателю в удовлетворении претензий </w:t>
      </w:r>
      <w:r>
        <w:rPr>
          <w:rFonts w:ascii="Times New Roman" w:eastAsia="Times New Roman" w:hAnsi="Times New Roman" w:cs="Times New Roman"/>
        </w:rPr>
        <w:lastRenderedPageBreak/>
        <w:t>к внешнему виду и целостности упаковки Заказа, количеству Товара в Заказе, комплектности и ассортименту Товара.</w:t>
      </w:r>
    </w:p>
    <w:p w:rsidR="008A391E" w:rsidRDefault="005F0AE3">
      <w:pPr>
        <w:widowControl w:val="0"/>
        <w:numPr>
          <w:ilvl w:val="2"/>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Если при передаче Заказа Покупателем обнаружены ра</w:t>
      </w:r>
      <w:r>
        <w:rPr>
          <w:rFonts w:ascii="Times New Roman" w:eastAsia="Times New Roman" w:hAnsi="Times New Roman" w:cs="Times New Roman"/>
        </w:rPr>
        <w:t>схождения по количеству Товара в Заказе, Покупателю необходимо отменить данный Заказ и оформить повторный.</w:t>
      </w:r>
      <w:r>
        <w:rPr>
          <w:rFonts w:ascii="Times New Roman" w:eastAsia="Times New Roman" w:hAnsi="Times New Roman" w:cs="Times New Roman"/>
        </w:rPr>
        <w:br/>
      </w:r>
      <w:r>
        <w:rPr>
          <w:rFonts w:ascii="Times New Roman" w:eastAsia="Times New Roman" w:hAnsi="Times New Roman" w:cs="Times New Roman"/>
        </w:rPr>
        <w:tab/>
        <w:t>Покупатель обязан в присутствии сотрудника Службы доставки составить Акт о расхождении по количеству.</w:t>
      </w:r>
    </w:p>
    <w:p w:rsidR="008A391E" w:rsidRDefault="005F0AE3">
      <w:pPr>
        <w:widowControl w:val="0"/>
        <w:numPr>
          <w:ilvl w:val="2"/>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В случае если Заказ был предварительно оплачен</w:t>
      </w:r>
      <w:r>
        <w:rPr>
          <w:rFonts w:ascii="Times New Roman" w:eastAsia="Times New Roman" w:hAnsi="Times New Roman" w:cs="Times New Roman"/>
        </w:rPr>
        <w:t xml:space="preserve"> Покупателем, возврат уплаченной суммы осуществляется тем способом, которым была произведена оплата, по заявлению Покупателя, форма которого находится на сайте в разделе «Возврат».</w:t>
      </w:r>
    </w:p>
    <w:p w:rsidR="008A391E" w:rsidRDefault="005F0AE3">
      <w:pPr>
        <w:widowControl w:val="0"/>
        <w:numPr>
          <w:ilvl w:val="2"/>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Денежные средства, предоплаченные Покупателем за недостающий Товар, а также</w:t>
      </w:r>
      <w:r>
        <w:rPr>
          <w:rFonts w:ascii="Times New Roman" w:eastAsia="Times New Roman" w:hAnsi="Times New Roman" w:cs="Times New Roman"/>
        </w:rPr>
        <w:t xml:space="preserve"> стоимость доставки/пересылки за </w:t>
      </w:r>
      <w:proofErr w:type="spellStart"/>
      <w:r>
        <w:rPr>
          <w:rFonts w:ascii="Times New Roman" w:eastAsia="Times New Roman" w:hAnsi="Times New Roman" w:cs="Times New Roman"/>
        </w:rPr>
        <w:t>недоставленный</w:t>
      </w:r>
      <w:proofErr w:type="spellEnd"/>
      <w:r>
        <w:rPr>
          <w:rFonts w:ascii="Times New Roman" w:eastAsia="Times New Roman" w:hAnsi="Times New Roman" w:cs="Times New Roman"/>
        </w:rPr>
        <w:t xml:space="preserve"> товар, подлежат возврату в течение 10 (десяти) дней с момента получения письменного заявления Покупателя о возврате денежных средств. Возврат уплаченной за Товар суммы, с учетом суммы доставки недостающего то</w:t>
      </w:r>
      <w:r>
        <w:rPr>
          <w:rFonts w:ascii="Times New Roman" w:eastAsia="Times New Roman" w:hAnsi="Times New Roman" w:cs="Times New Roman"/>
        </w:rPr>
        <w:t>вара осуществляется тем же способом, которым была произведена оплата Товара.</w:t>
      </w:r>
    </w:p>
    <w:p w:rsidR="008A391E" w:rsidRDefault="005F0AE3">
      <w:pPr>
        <w:widowControl w:val="0"/>
        <w:numPr>
          <w:ilvl w:val="1"/>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В случае нарушения Покупателем п. 4.5.2. в части составления Акта Продавец вправе отказать Покупателю в удовлетворении претензий по количеству переданного Товара</w:t>
      </w:r>
    </w:p>
    <w:p w:rsidR="008A391E" w:rsidRDefault="005F0AE3">
      <w:pPr>
        <w:widowControl w:val="0"/>
        <w:numPr>
          <w:ilvl w:val="1"/>
          <w:numId w:val="1"/>
        </w:numPr>
        <w:shd w:val="clear" w:color="auto" w:fill="FFFFFF"/>
        <w:tabs>
          <w:tab w:val="left" w:pos="0"/>
          <w:tab w:val="left" w:pos="6"/>
        </w:tabs>
        <w:jc w:val="both"/>
        <w:rPr>
          <w:rFonts w:ascii="Times New Roman" w:eastAsia="Times New Roman" w:hAnsi="Times New Roman" w:cs="Times New Roman"/>
        </w:rPr>
      </w:pPr>
      <w:r>
        <w:rPr>
          <w:rFonts w:ascii="Times New Roman" w:eastAsia="Times New Roman" w:hAnsi="Times New Roman" w:cs="Times New Roman"/>
        </w:rPr>
        <w:t xml:space="preserve">Все претензии по </w:t>
      </w:r>
      <w:r>
        <w:rPr>
          <w:rFonts w:ascii="Times New Roman" w:eastAsia="Times New Roman" w:hAnsi="Times New Roman" w:cs="Times New Roman"/>
        </w:rPr>
        <w:t>ненадлежащему исполнению Заказа</w:t>
      </w:r>
      <w:r>
        <w:rPr>
          <w:rFonts w:ascii="Times New Roman" w:eastAsia="Times New Roman" w:hAnsi="Times New Roman" w:cs="Times New Roman"/>
        </w:rPr>
        <w:t xml:space="preserve"> заказным письмом с уведомлением о вручении или посредством электронной почты </w:t>
      </w:r>
      <w:hyperlink r:id="rId9">
        <w:r>
          <w:rPr>
            <w:rFonts w:ascii="Times New Roman" w:eastAsia="Times New Roman" w:hAnsi="Times New Roman" w:cs="Times New Roman"/>
            <w:color w:val="1155CC"/>
            <w:u w:val="single"/>
          </w:rPr>
          <w:t>woolx.ru@yandex.ru</w:t>
        </w:r>
      </w:hyperlink>
      <w:r>
        <w:rPr>
          <w:rFonts w:ascii="Times New Roman" w:eastAsia="Times New Roman" w:hAnsi="Times New Roman" w:cs="Times New Roman"/>
        </w:rPr>
        <w:t>.</w:t>
      </w:r>
    </w:p>
    <w:p w:rsidR="008A391E" w:rsidRDefault="008A391E">
      <w:pPr>
        <w:widowControl w:val="0"/>
        <w:shd w:val="clear" w:color="auto" w:fill="FFFFFF"/>
        <w:tabs>
          <w:tab w:val="left" w:pos="0"/>
          <w:tab w:val="left" w:pos="1418"/>
        </w:tabs>
        <w:jc w:val="both"/>
        <w:rPr>
          <w:rFonts w:ascii="Times New Roman" w:eastAsia="Times New Roman" w:hAnsi="Times New Roman" w:cs="Times New Roman"/>
        </w:rPr>
      </w:pPr>
    </w:p>
    <w:p w:rsidR="008A391E" w:rsidRDefault="005F0AE3">
      <w:pPr>
        <w:widowControl w:val="0"/>
        <w:numPr>
          <w:ilvl w:val="0"/>
          <w:numId w:val="1"/>
        </w:numPr>
        <w:shd w:val="clear" w:color="auto" w:fill="FFFFFF"/>
        <w:tabs>
          <w:tab w:val="left" w:pos="0"/>
          <w:tab w:val="left" w:pos="1418"/>
        </w:tabs>
        <w:jc w:val="center"/>
        <w:rPr>
          <w:rFonts w:ascii="Times New Roman" w:eastAsia="Times New Roman" w:hAnsi="Times New Roman" w:cs="Times New Roman"/>
          <w:b/>
        </w:rPr>
      </w:pPr>
      <w:r>
        <w:rPr>
          <w:rFonts w:ascii="Times New Roman" w:eastAsia="Times New Roman" w:hAnsi="Times New Roman" w:cs="Times New Roman"/>
          <w:b/>
        </w:rPr>
        <w:t>ГАРАНТИЙНЫЙ СРОК ТОВАРА</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В отношении Товара, на который установлен гарантийный срок, Пр</w:t>
      </w:r>
      <w:r>
        <w:rPr>
          <w:rFonts w:ascii="Times New Roman" w:eastAsia="Times New Roman" w:hAnsi="Times New Roman" w:cs="Times New Roman"/>
        </w:rPr>
        <w:t>одавец отвечает за недостатки Товара, если не докажет, что они возникли после передачи Товара Покупателю вследствие нарушения Покупателем правил эксплуатации, хранения или транспортировки Товара, действий третьих лиц или обстоятельств непреодолимой силы.</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В</w:t>
      </w:r>
      <w:r>
        <w:rPr>
          <w:rFonts w:ascii="Times New Roman" w:eastAsia="Times New Roman" w:hAnsi="Times New Roman" w:cs="Times New Roman"/>
        </w:rPr>
        <w:t xml:space="preserve"> случае выявления недостатков Товара, при эксплуатации в течение гарантийного срока, Покупателю рекомендовано внимательно </w:t>
      </w:r>
      <w:proofErr w:type="gramStart"/>
      <w:r>
        <w:rPr>
          <w:rFonts w:ascii="Times New Roman" w:eastAsia="Times New Roman" w:hAnsi="Times New Roman" w:cs="Times New Roman"/>
        </w:rPr>
        <w:t>ознакомиться</w:t>
      </w:r>
      <w:proofErr w:type="gramEnd"/>
      <w:r>
        <w:rPr>
          <w:rFonts w:ascii="Times New Roman" w:eastAsia="Times New Roman" w:hAnsi="Times New Roman" w:cs="Times New Roman"/>
        </w:rPr>
        <w:t xml:space="preserve"> с инструкцией по эксплуатации Товара, чтобы самостоятельно определить, все ли требования по эксплуатации приобретенного Т</w:t>
      </w:r>
      <w:r>
        <w:rPr>
          <w:rFonts w:ascii="Times New Roman" w:eastAsia="Times New Roman" w:hAnsi="Times New Roman" w:cs="Times New Roman"/>
        </w:rPr>
        <w:t>овара были выполнены в соответствии с указанной инструкцией.</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Для получения дополнительной информации, а также для рассмотрения претензий к качеству Товара Покупатель направляет письменное обращение Продавцу на электронный адрес, указанный в реквизитах к настоящему Договора. Претензия рассматривается в течение 10 (де</w:t>
      </w:r>
      <w:r>
        <w:rPr>
          <w:rFonts w:ascii="Times New Roman" w:eastAsia="Times New Roman" w:hAnsi="Times New Roman" w:cs="Times New Roman"/>
        </w:rPr>
        <w:t>сяти) дней с момента получения ее Продавцом.</w:t>
      </w:r>
    </w:p>
    <w:p w:rsidR="008A391E" w:rsidRDefault="008A391E">
      <w:pPr>
        <w:widowControl w:val="0"/>
        <w:shd w:val="clear" w:color="auto" w:fill="FFFFFF"/>
        <w:tabs>
          <w:tab w:val="left" w:pos="0"/>
          <w:tab w:val="left" w:pos="1418"/>
        </w:tabs>
        <w:jc w:val="both"/>
        <w:rPr>
          <w:rFonts w:ascii="Times New Roman" w:eastAsia="Times New Roman" w:hAnsi="Times New Roman" w:cs="Times New Roman"/>
        </w:rPr>
      </w:pPr>
    </w:p>
    <w:p w:rsidR="008A391E" w:rsidRDefault="005F0AE3">
      <w:pPr>
        <w:widowControl w:val="0"/>
        <w:numPr>
          <w:ilvl w:val="0"/>
          <w:numId w:val="1"/>
        </w:numPr>
        <w:shd w:val="clear" w:color="auto" w:fill="FFFFFF"/>
        <w:tabs>
          <w:tab w:val="left" w:pos="0"/>
          <w:tab w:val="left" w:pos="1418"/>
        </w:tabs>
        <w:jc w:val="center"/>
        <w:rPr>
          <w:rFonts w:ascii="Times New Roman" w:eastAsia="Times New Roman" w:hAnsi="Times New Roman" w:cs="Times New Roman"/>
          <w:b/>
        </w:rPr>
      </w:pPr>
      <w:r>
        <w:rPr>
          <w:rFonts w:ascii="Times New Roman" w:eastAsia="Times New Roman" w:hAnsi="Times New Roman" w:cs="Times New Roman"/>
          <w:b/>
        </w:rPr>
        <w:t>ГАРАНТИИ И ОТВЕТСТВЕННОСТЬ</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Продавец вправе переуступать либо каким-либо иным способом передавать свои права и обязанности, вытекающие из его отношений с Покупателем, третьим лицам без согласия Покупателя.</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Покуп</w:t>
      </w:r>
      <w:r>
        <w:rPr>
          <w:rFonts w:ascii="Times New Roman" w:eastAsia="Times New Roman" w:hAnsi="Times New Roman" w:cs="Times New Roman"/>
        </w:rPr>
        <w:t>атель обязуется не использовать заказанный Товар в предпринимательских целях.</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Продавец не несет ответственность за любые потери Покупателем дохода, упущенной выгоды или иные косвенные убытки, вызванные настоящей Публичной офертой.</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При любых обстоятельствах совокупная ответственность Продавца по настоящему Договору, по любому иску или претензии в отношении Оферты или ее исполнения, ограничивается суммой платежа, уплаченного Продавцу Покупателем, за соответствующий Заказ и возлагается</w:t>
      </w:r>
      <w:r>
        <w:rPr>
          <w:rFonts w:ascii="Times New Roman" w:eastAsia="Times New Roman" w:hAnsi="Times New Roman" w:cs="Times New Roman"/>
        </w:rPr>
        <w:t xml:space="preserve"> на Продавца при наличии в его действиях вины.</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Продавец не несет ответственности за невозможность выполнения заказа Покупателя по каким-либо независящим от него причинам, включая нарушение работы линий связи, неисправность оборудования, невыполнение обязат</w:t>
      </w:r>
      <w:r>
        <w:rPr>
          <w:rFonts w:ascii="Times New Roman" w:eastAsia="Times New Roman" w:hAnsi="Times New Roman" w:cs="Times New Roman"/>
        </w:rPr>
        <w:t>ельств поставщиков тех или иных услуг и т.п.</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В случае если по какой-либо причине Продавец не отгрузит Товар Покупателю или отгрузит Товар с нарушением сроков, ответственность Продавца за допущенное нарушение ограничивается исключительно продлением сроков д</w:t>
      </w:r>
      <w:r>
        <w:rPr>
          <w:rFonts w:ascii="Times New Roman" w:eastAsia="Times New Roman" w:hAnsi="Times New Roman" w:cs="Times New Roman"/>
        </w:rPr>
        <w:t xml:space="preserve">оставки Товара. </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 xml:space="preserve">Продавец ни при каких обстоятельствах не несет никакой ответственности по </w:t>
      </w:r>
      <w:r>
        <w:rPr>
          <w:rFonts w:ascii="Times New Roman" w:eastAsia="Times New Roman" w:hAnsi="Times New Roman" w:cs="Times New Roman"/>
        </w:rPr>
        <w:lastRenderedPageBreak/>
        <w:t xml:space="preserve">настоящему Договору </w:t>
      </w:r>
      <w:proofErr w:type="gramStart"/>
      <w:r>
        <w:rPr>
          <w:rFonts w:ascii="Times New Roman" w:eastAsia="Times New Roman" w:hAnsi="Times New Roman" w:cs="Times New Roman"/>
        </w:rPr>
        <w:t>за</w:t>
      </w:r>
      <w:proofErr w:type="gramEnd"/>
      <w:r>
        <w:rPr>
          <w:rFonts w:ascii="Times New Roman" w:eastAsia="Times New Roman" w:hAnsi="Times New Roman" w:cs="Times New Roman"/>
        </w:rPr>
        <w:t xml:space="preserve">: </w:t>
      </w:r>
    </w:p>
    <w:p w:rsidR="008A391E" w:rsidRDefault="005F0AE3">
      <w:pPr>
        <w:widowControl w:val="0"/>
        <w:shd w:val="clear" w:color="auto" w:fill="FFFFFF"/>
        <w:tabs>
          <w:tab w:val="left" w:pos="711"/>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 xml:space="preserve">а) </w:t>
      </w:r>
      <w:r>
        <w:rPr>
          <w:rFonts w:ascii="Times New Roman" w:eastAsia="Times New Roman" w:hAnsi="Times New Roman" w:cs="Times New Roman"/>
        </w:rPr>
        <w:tab/>
        <w:t xml:space="preserve">какие-либо действия и/или бездействия, являющиеся прямым или косвенным результатом действий/бездействий каких-либо третьих сторон; </w:t>
      </w:r>
    </w:p>
    <w:p w:rsidR="008A391E" w:rsidRDefault="005F0AE3">
      <w:pPr>
        <w:widowControl w:val="0"/>
        <w:shd w:val="clear" w:color="auto" w:fill="FFFFFF"/>
        <w:tabs>
          <w:tab w:val="left" w:pos="711"/>
          <w:tab w:val="left" w:pos="1418"/>
        </w:tabs>
        <w:ind w:firstLine="708"/>
        <w:jc w:val="both"/>
        <w:rPr>
          <w:rFonts w:ascii="Times New Roman" w:eastAsia="Times New Roman" w:hAnsi="Times New Roman" w:cs="Times New Roman"/>
        </w:rPr>
      </w:pPr>
      <w:r>
        <w:rPr>
          <w:rFonts w:ascii="Times New Roman" w:eastAsia="Times New Roman" w:hAnsi="Times New Roman" w:cs="Times New Roman"/>
        </w:rPr>
        <w:t xml:space="preserve">б) </w:t>
      </w:r>
      <w:r>
        <w:rPr>
          <w:rFonts w:ascii="Times New Roman" w:eastAsia="Times New Roman" w:hAnsi="Times New Roman" w:cs="Times New Roman"/>
        </w:rPr>
        <w:tab/>
      </w:r>
      <w:r>
        <w:rPr>
          <w:rFonts w:ascii="Times New Roman" w:eastAsia="Times New Roman" w:hAnsi="Times New Roman" w:cs="Times New Roman"/>
        </w:rPr>
        <w:t xml:space="preserve">какие-либо косвенные убытки и/или упущенную выгоду Покупателя и/или третьих сторон вне зависимости от того, мог Продавец предвидеть возможность таких убытков или нет; </w:t>
      </w:r>
    </w:p>
    <w:p w:rsidR="008A391E" w:rsidRDefault="005F0AE3">
      <w:pPr>
        <w:widowControl w:val="0"/>
        <w:shd w:val="clear" w:color="auto" w:fill="FFFFFF"/>
        <w:tabs>
          <w:tab w:val="left" w:pos="711"/>
          <w:tab w:val="left" w:pos="1418"/>
        </w:tabs>
        <w:ind w:firstLine="705"/>
        <w:jc w:val="both"/>
        <w:rPr>
          <w:rFonts w:ascii="Times New Roman" w:eastAsia="Times New Roman" w:hAnsi="Times New Roman" w:cs="Times New Roman"/>
        </w:rPr>
      </w:pPr>
      <w:r>
        <w:rPr>
          <w:rFonts w:ascii="Times New Roman" w:eastAsia="Times New Roman" w:hAnsi="Times New Roman" w:cs="Times New Roman"/>
        </w:rPr>
        <w:t xml:space="preserve">в) </w:t>
      </w:r>
      <w:r>
        <w:rPr>
          <w:rFonts w:ascii="Times New Roman" w:eastAsia="Times New Roman" w:hAnsi="Times New Roman" w:cs="Times New Roman"/>
        </w:rPr>
        <w:tab/>
        <w:t>использование (невозможность использования) и какие бы то ни было последствия исполь</w:t>
      </w:r>
      <w:r>
        <w:rPr>
          <w:rFonts w:ascii="Times New Roman" w:eastAsia="Times New Roman" w:hAnsi="Times New Roman" w:cs="Times New Roman"/>
        </w:rPr>
        <w:t>зования (невозможности использования) Покупателем выбранной им формы оплаты Товаров по настоящему Договору при оплате Заказа.</w:t>
      </w:r>
    </w:p>
    <w:p w:rsidR="008A391E" w:rsidRDefault="005F0AE3">
      <w:pPr>
        <w:widowControl w:val="0"/>
        <w:numPr>
          <w:ilvl w:val="1"/>
          <w:numId w:val="1"/>
        </w:numPr>
        <w:shd w:val="clear" w:color="auto" w:fill="FFFFFF"/>
        <w:tabs>
          <w:tab w:val="left" w:pos="711"/>
          <w:tab w:val="left" w:pos="1418"/>
        </w:tabs>
        <w:jc w:val="both"/>
      </w:pPr>
      <w:r>
        <w:rPr>
          <w:rFonts w:ascii="Times New Roman" w:eastAsia="Times New Roman" w:hAnsi="Times New Roman" w:cs="Times New Roman"/>
        </w:rPr>
        <w:t>Продавец не несет ответственности за ненадлежащее использование Покупателем Товаров, купленных по Договору.</w:t>
      </w:r>
    </w:p>
    <w:p w:rsidR="008A391E" w:rsidRDefault="005F0AE3">
      <w:pPr>
        <w:widowControl w:val="0"/>
        <w:numPr>
          <w:ilvl w:val="1"/>
          <w:numId w:val="1"/>
        </w:numPr>
        <w:shd w:val="clear" w:color="auto" w:fill="FFFFFF"/>
        <w:tabs>
          <w:tab w:val="left" w:pos="711"/>
          <w:tab w:val="left" w:pos="1418"/>
        </w:tabs>
        <w:jc w:val="both"/>
      </w:pPr>
      <w:proofErr w:type="gramStart"/>
      <w:r>
        <w:rPr>
          <w:rFonts w:ascii="Times New Roman" w:eastAsia="Times New Roman" w:hAnsi="Times New Roman" w:cs="Times New Roman"/>
        </w:rPr>
        <w:t xml:space="preserve">Стороны освобождаются </w:t>
      </w:r>
      <w:r>
        <w:rPr>
          <w:rFonts w:ascii="Times New Roman" w:eastAsia="Times New Roman" w:hAnsi="Times New Roman" w:cs="Times New Roman"/>
        </w:rPr>
        <w:t>от ответственности за нарушение условий настоящей Оферты, 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w:t>
      </w:r>
      <w:r>
        <w:rPr>
          <w:rFonts w:ascii="Times New Roman" w:eastAsia="Times New Roman" w:hAnsi="Times New Roman" w:cs="Times New Roman"/>
        </w:rPr>
        <w:t>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 не ограничиваясь перечисленным, которые могут повлиять на исполнение Сторонами своих</w:t>
      </w:r>
      <w:proofErr w:type="gramEnd"/>
      <w:r>
        <w:rPr>
          <w:rFonts w:ascii="Times New Roman" w:eastAsia="Times New Roman" w:hAnsi="Times New Roman" w:cs="Times New Roman"/>
        </w:rPr>
        <w:t xml:space="preserve"> обя</w:t>
      </w:r>
      <w:r>
        <w:rPr>
          <w:rFonts w:ascii="Times New Roman" w:eastAsia="Times New Roman" w:hAnsi="Times New Roman" w:cs="Times New Roman"/>
        </w:rPr>
        <w:t>зательств.</w:t>
      </w:r>
    </w:p>
    <w:p w:rsidR="008A391E" w:rsidRDefault="005F0AE3">
      <w:pPr>
        <w:widowControl w:val="0"/>
        <w:numPr>
          <w:ilvl w:val="1"/>
          <w:numId w:val="1"/>
        </w:numPr>
        <w:shd w:val="clear" w:color="auto" w:fill="FFFFFF"/>
        <w:tabs>
          <w:tab w:val="left" w:pos="711"/>
          <w:tab w:val="left" w:pos="1418"/>
        </w:tabs>
        <w:jc w:val="both"/>
      </w:pPr>
      <w:r>
        <w:rPr>
          <w:rFonts w:ascii="Times New Roman" w:eastAsia="Times New Roman" w:hAnsi="Times New Roman" w:cs="Times New Roman"/>
        </w:rPr>
        <w:t>Продавец не несет ответственности за убытки, которые Покупатель может понести в результате того, что его номер телефона перешел в собственность другого лица, в том числе в результате длительного (от 3-х месяцев) неиспользования такого номера тел</w:t>
      </w:r>
      <w:r>
        <w:rPr>
          <w:rFonts w:ascii="Times New Roman" w:eastAsia="Times New Roman" w:hAnsi="Times New Roman" w:cs="Times New Roman"/>
        </w:rPr>
        <w:t>ефона Покупателем.</w:t>
      </w:r>
    </w:p>
    <w:p w:rsidR="008A391E" w:rsidRDefault="005F0AE3">
      <w:pPr>
        <w:widowControl w:val="0"/>
        <w:numPr>
          <w:ilvl w:val="1"/>
          <w:numId w:val="1"/>
        </w:numPr>
        <w:shd w:val="clear" w:color="auto" w:fill="FFFFFF"/>
        <w:tabs>
          <w:tab w:val="left" w:pos="711"/>
          <w:tab w:val="left" w:pos="1418"/>
        </w:tabs>
        <w:jc w:val="both"/>
      </w:pPr>
      <w:r>
        <w:rPr>
          <w:rFonts w:ascii="Times New Roman" w:eastAsia="Times New Roman" w:hAnsi="Times New Roman" w:cs="Times New Roman"/>
        </w:rPr>
        <w:t>Признание судом какого-либо положения настоящей Оферты недействительным или не подлежащим принудительному исполнению не влечет недействительности или неисполнимости иных положений настоящего Договора.</w:t>
      </w:r>
    </w:p>
    <w:p w:rsidR="008A391E" w:rsidRDefault="008A391E">
      <w:pPr>
        <w:widowControl w:val="0"/>
        <w:shd w:val="clear" w:color="auto" w:fill="FFFFFF"/>
        <w:tabs>
          <w:tab w:val="left" w:pos="0"/>
          <w:tab w:val="left" w:pos="1418"/>
        </w:tabs>
        <w:jc w:val="both"/>
        <w:rPr>
          <w:rFonts w:ascii="Times New Roman" w:eastAsia="Times New Roman" w:hAnsi="Times New Roman" w:cs="Times New Roman"/>
        </w:rPr>
      </w:pPr>
    </w:p>
    <w:p w:rsidR="008A391E" w:rsidRDefault="005F0AE3">
      <w:pPr>
        <w:widowControl w:val="0"/>
        <w:numPr>
          <w:ilvl w:val="0"/>
          <w:numId w:val="1"/>
        </w:numPr>
        <w:shd w:val="clear" w:color="auto" w:fill="FFFFFF"/>
        <w:tabs>
          <w:tab w:val="left" w:pos="0"/>
          <w:tab w:val="left" w:pos="1418"/>
        </w:tabs>
        <w:jc w:val="center"/>
        <w:rPr>
          <w:rFonts w:ascii="Times New Roman" w:eastAsia="Times New Roman" w:hAnsi="Times New Roman" w:cs="Times New Roman"/>
          <w:b/>
        </w:rPr>
      </w:pPr>
      <w:r>
        <w:rPr>
          <w:rFonts w:ascii="Times New Roman" w:eastAsia="Times New Roman" w:hAnsi="Times New Roman" w:cs="Times New Roman"/>
          <w:b/>
        </w:rPr>
        <w:t>КОНФИДЕНЦИАЛЬНОСТЬ И ЗАЩИТА ПЕРСОНА</w:t>
      </w:r>
      <w:r>
        <w:rPr>
          <w:rFonts w:ascii="Times New Roman" w:eastAsia="Times New Roman" w:hAnsi="Times New Roman" w:cs="Times New Roman"/>
          <w:b/>
        </w:rPr>
        <w:t>ЛЬНОЙ ИНФОРМАЦИИ</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В целях исполнения настоящего Договора Продавцу необходимы персональные данные Покупателей и Получателей заказа, указанные ими при регистрации или при оформлении заказа.</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В целях достижения Продавцом целей обработки персональных данных, перечисленных в п. 7.4. настоящего Договора, Покупатель признает и подтверждает предоставление Продавцу согласия на передачу своих персональных данных.</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Принимая настоящий Договор, Покупатель</w:t>
      </w:r>
      <w:r>
        <w:rPr>
          <w:rFonts w:ascii="Times New Roman" w:eastAsia="Times New Roman" w:hAnsi="Times New Roman" w:cs="Times New Roman"/>
        </w:rPr>
        <w:t xml:space="preserve"> тем самым подтверждает согласие с тем, что любая, добровольно предоставленная им информация, может обрабатываться Продавцом, в целях, указанных в п. 7.4. настоящего Договора, без получения дополнительного согласия Покупателя и без уплаты ему какого-либо в</w:t>
      </w:r>
      <w:r>
        <w:rPr>
          <w:rFonts w:ascii="Times New Roman" w:eastAsia="Times New Roman" w:hAnsi="Times New Roman" w:cs="Times New Roman"/>
        </w:rPr>
        <w:t>ознаграждения за это. Покупатели понимают и соглашаются с тем, что персональные данные, указанные ими при оформлении заказа, будут обрабатываться Продавцом, его уполномоченными представителями, всеми необходимыми способами в целях исполнения настоящего Дог</w:t>
      </w:r>
      <w:r>
        <w:rPr>
          <w:rFonts w:ascii="Times New Roman" w:eastAsia="Times New Roman" w:hAnsi="Times New Roman" w:cs="Times New Roman"/>
        </w:rPr>
        <w:t>овора и дают согласие на такую обработку при принятии настоящего Договора, как это предусмотрено п. 7.1. настоящего Договора.</w:t>
      </w:r>
    </w:p>
    <w:p w:rsidR="008A391E" w:rsidRDefault="005F0AE3">
      <w:pPr>
        <w:widowControl w:val="0"/>
        <w:numPr>
          <w:ilvl w:val="1"/>
          <w:numId w:val="1"/>
        </w:numPr>
        <w:shd w:val="clear" w:color="auto" w:fill="FFFFFF"/>
        <w:tabs>
          <w:tab w:val="left" w:pos="6"/>
          <w:tab w:val="left" w:pos="1418"/>
        </w:tabs>
        <w:ind w:firstLine="720"/>
        <w:jc w:val="both"/>
      </w:pPr>
      <w:r>
        <w:rPr>
          <w:rFonts w:ascii="Times New Roman" w:eastAsia="Times New Roman" w:hAnsi="Times New Roman" w:cs="Times New Roman"/>
        </w:rPr>
        <w:t xml:space="preserve">Продавец (Оператор) осуществляют обработку персональных данных Покупателей и Получателей заказа (Субъектов персональных данных) в </w:t>
      </w:r>
      <w:r>
        <w:rPr>
          <w:rFonts w:ascii="Times New Roman" w:eastAsia="Times New Roman" w:hAnsi="Times New Roman" w:cs="Times New Roman"/>
        </w:rPr>
        <w:t>следующих целях:</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регистрации Покупателя на сайте;</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надлежащего исполнения обязательств по настоящему Договору, в том числе для осуществления обработки и доставки заказов Покупателей;</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удовлетворения требований потребителей в установленные Законом</w:t>
      </w:r>
      <w:r>
        <w:rPr>
          <w:rFonts w:ascii="Times New Roman" w:eastAsia="Times New Roman" w:hAnsi="Times New Roman" w:cs="Times New Roman"/>
        </w:rPr>
        <w:t xml:space="preserve"> от 07.02.1992 г. №2300-1 «О защите прав потребителя» сроки, путем перечисления денежных средств безналичным способом на банковский счет потребителя;</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рассылки информационных сообщений;</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организации и проведения Продавцом маркетинговых программ;</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 xml:space="preserve">для </w:t>
      </w:r>
      <w:r>
        <w:rPr>
          <w:rFonts w:ascii="Times New Roman" w:eastAsia="Times New Roman" w:hAnsi="Times New Roman" w:cs="Times New Roman"/>
        </w:rPr>
        <w:t>проведения Продавцом рекламных акций;</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обеспечения возможности участия клиентов в программах лояльности, акциях, кампаниях;</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lastRenderedPageBreak/>
        <w:t>проведения маркетинговых исследований, ответов на жалобы и обращения;</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продвижения услуг и/или товаров Продавца на рынке путем осу</w:t>
      </w:r>
      <w:r>
        <w:rPr>
          <w:rFonts w:ascii="Times New Roman" w:eastAsia="Times New Roman" w:hAnsi="Times New Roman" w:cs="Times New Roman"/>
        </w:rPr>
        <w:t xml:space="preserve">ществления прямых контактов с Покупателей и Получателей заказа с помощью различных средств связи, включая, </w:t>
      </w:r>
      <w:proofErr w:type="gramStart"/>
      <w:r>
        <w:rPr>
          <w:rFonts w:ascii="Times New Roman" w:eastAsia="Times New Roman" w:hAnsi="Times New Roman" w:cs="Times New Roman"/>
        </w:rPr>
        <w:t>но</w:t>
      </w:r>
      <w:proofErr w:type="gramEnd"/>
      <w:r>
        <w:rPr>
          <w:rFonts w:ascii="Times New Roman" w:eastAsia="Times New Roman" w:hAnsi="Times New Roman" w:cs="Times New Roman"/>
        </w:rPr>
        <w:t xml:space="preserve"> не ограничиваясь: почтовая рассылка, электронная почта, телефон, сеть Интернет;</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для развития и расширения рынка, предоставления товаров и услуг, у</w:t>
      </w:r>
      <w:r>
        <w:rPr>
          <w:rFonts w:ascii="Times New Roman" w:eastAsia="Times New Roman" w:hAnsi="Times New Roman" w:cs="Times New Roman"/>
        </w:rPr>
        <w:t>лучшения качества предоставляемых услуг и обслуживания;</w:t>
      </w:r>
    </w:p>
    <w:p w:rsidR="008A391E" w:rsidRDefault="005F0AE3">
      <w:pPr>
        <w:widowControl w:val="0"/>
        <w:numPr>
          <w:ilvl w:val="0"/>
          <w:numId w:val="7"/>
        </w:numPr>
        <w:shd w:val="clear" w:color="auto" w:fill="FFFFFF"/>
        <w:tabs>
          <w:tab w:val="left" w:pos="6"/>
          <w:tab w:val="left" w:pos="1418"/>
        </w:tabs>
        <w:ind w:left="0" w:firstLine="720"/>
        <w:jc w:val="both"/>
        <w:rPr>
          <w:rFonts w:ascii="Times New Roman" w:eastAsia="Times New Roman" w:hAnsi="Times New Roman" w:cs="Times New Roman"/>
        </w:rPr>
      </w:pPr>
      <w:r>
        <w:rPr>
          <w:rFonts w:ascii="Times New Roman" w:eastAsia="Times New Roman" w:hAnsi="Times New Roman" w:cs="Times New Roman"/>
        </w:rPr>
        <w:t>в иных целях в случае, если соответствующие действия Продавца не противоречат действующему законодательству, деятельности Продавца, и на проведение указанной обработки получено согласие Субъекта персо</w:t>
      </w:r>
      <w:r>
        <w:rPr>
          <w:rFonts w:ascii="Times New Roman" w:eastAsia="Times New Roman" w:hAnsi="Times New Roman" w:cs="Times New Roman"/>
        </w:rPr>
        <w:t>нальных данных.</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Принятие настоящего Договора подтверждает факт предоставления Покупателем Продавцу, его уполномоченным представителям согласия на обработку персональных данных. Обработка персональных данных будет осуществляться ими с соблюдением требований</w:t>
      </w:r>
      <w:r>
        <w:rPr>
          <w:rFonts w:ascii="Times New Roman" w:eastAsia="Times New Roman" w:hAnsi="Times New Roman" w:cs="Times New Roman"/>
        </w:rPr>
        <w:t>, предусмотренных законодательством РФ.</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Факт принятия настоящего Договора является свободным, конкретным, информированным и сознательным выражением согласия Покупателя на обработку его данных указанными лицами, любыми способами, необходимыми в целях исполн</w:t>
      </w:r>
      <w:r>
        <w:rPr>
          <w:rFonts w:ascii="Times New Roman" w:eastAsia="Times New Roman" w:hAnsi="Times New Roman" w:cs="Times New Roman"/>
        </w:rPr>
        <w:t>ения Договора, и в порядке, предусмотренном настоящим Договором.</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Под персональными данными в целях настоящей Оферты понимается любая информация, относящаяся к прямо или косвенно определенному, или определяемому физическому лицу (субъекту персональных данны</w:t>
      </w:r>
      <w:r>
        <w:rPr>
          <w:rFonts w:ascii="Times New Roman" w:eastAsia="Times New Roman" w:hAnsi="Times New Roman" w:cs="Times New Roman"/>
        </w:rPr>
        <w:t>х). Биометрические персональные данные в целях заключения Договора не предоставляются.</w:t>
      </w:r>
    </w:p>
    <w:p w:rsidR="008A391E" w:rsidRDefault="005F0AE3">
      <w:pPr>
        <w:widowControl w:val="0"/>
        <w:numPr>
          <w:ilvl w:val="1"/>
          <w:numId w:val="1"/>
        </w:numPr>
        <w:shd w:val="clear" w:color="auto" w:fill="FFFFFF"/>
        <w:tabs>
          <w:tab w:val="left" w:pos="0"/>
          <w:tab w:val="left" w:pos="1418"/>
        </w:tabs>
        <w:jc w:val="both"/>
      </w:pPr>
      <w:proofErr w:type="gramStart"/>
      <w:r>
        <w:rPr>
          <w:rFonts w:ascii="Times New Roman" w:eastAsia="Times New Roman" w:hAnsi="Times New Roman" w:cs="Times New Roman"/>
        </w:rPr>
        <w:t>Под обработкой персональных данных в настоящей Оферте понимается любое действие (операция) или совокупность действий (операций), совершаемых с использованием средств авт</w:t>
      </w:r>
      <w:r>
        <w:rPr>
          <w:rFonts w:ascii="Times New Roman" w:eastAsia="Times New Roman" w:hAnsi="Times New Roman" w:cs="Times New Roman"/>
        </w:rPr>
        <w:t>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w:t>
      </w:r>
      <w:r>
        <w:rPr>
          <w:rFonts w:ascii="Times New Roman" w:eastAsia="Times New Roman" w:hAnsi="Times New Roman" w:cs="Times New Roman"/>
        </w:rPr>
        <w:t>, удаление, уничтожение персональных данных, предоставленных Покупателем в целях принятия настоящего Договора и его исполнения.</w:t>
      </w:r>
      <w:proofErr w:type="gramEnd"/>
    </w:p>
    <w:p w:rsidR="008A391E" w:rsidRDefault="005F0AE3">
      <w:pPr>
        <w:widowControl w:val="0"/>
        <w:numPr>
          <w:ilvl w:val="1"/>
          <w:numId w:val="1"/>
        </w:numPr>
        <w:shd w:val="clear" w:color="auto" w:fill="FFFFFF"/>
        <w:tabs>
          <w:tab w:val="left" w:pos="141"/>
          <w:tab w:val="left" w:pos="1418"/>
        </w:tabs>
        <w:jc w:val="both"/>
      </w:pPr>
      <w:r>
        <w:rPr>
          <w:rFonts w:ascii="Times New Roman" w:eastAsia="Times New Roman" w:hAnsi="Times New Roman" w:cs="Times New Roman"/>
        </w:rPr>
        <w:t xml:space="preserve">Продавец, гарантируют необходимые меры защиты персональных данных от несанкционированного доступа. Все персональные данные, сообщенные Покупателями для целей исполнения настоящего Договора, будут </w:t>
      </w:r>
      <w:proofErr w:type="gramStart"/>
      <w:r>
        <w:rPr>
          <w:rFonts w:ascii="Times New Roman" w:eastAsia="Times New Roman" w:hAnsi="Times New Roman" w:cs="Times New Roman"/>
        </w:rPr>
        <w:t>храниться</w:t>
      </w:r>
      <w:proofErr w:type="gramEnd"/>
      <w:r>
        <w:rPr>
          <w:rFonts w:ascii="Times New Roman" w:eastAsia="Times New Roman" w:hAnsi="Times New Roman" w:cs="Times New Roman"/>
        </w:rPr>
        <w:t xml:space="preserve"> и обрабатываться Продавцом в соответствии с действ</w:t>
      </w:r>
      <w:r>
        <w:rPr>
          <w:rFonts w:ascii="Times New Roman" w:eastAsia="Times New Roman" w:hAnsi="Times New Roman" w:cs="Times New Roman"/>
        </w:rPr>
        <w:t>ующим законодательством РФ и с соблюдением гарантий, указанных в настоящем Договоре.</w:t>
      </w:r>
    </w:p>
    <w:p w:rsidR="008A391E" w:rsidRDefault="005F0AE3">
      <w:pPr>
        <w:widowControl w:val="0"/>
        <w:numPr>
          <w:ilvl w:val="1"/>
          <w:numId w:val="1"/>
        </w:numPr>
        <w:shd w:val="clear" w:color="auto" w:fill="FFFFFF"/>
        <w:tabs>
          <w:tab w:val="left" w:pos="141"/>
          <w:tab w:val="left" w:pos="1418"/>
        </w:tabs>
        <w:jc w:val="both"/>
      </w:pPr>
      <w:r>
        <w:rPr>
          <w:rFonts w:ascii="Times New Roman" w:eastAsia="Times New Roman" w:hAnsi="Times New Roman" w:cs="Times New Roman"/>
        </w:rPr>
        <w:t>Продавец обязуется соблюдать следующие правила и предоставляют Покупателю следующие гарантии в отношении обработки персональных данных:</w:t>
      </w:r>
    </w:p>
    <w:p w:rsidR="008A391E" w:rsidRDefault="005F0AE3">
      <w:pPr>
        <w:widowControl w:val="0"/>
        <w:numPr>
          <w:ilvl w:val="0"/>
          <w:numId w:val="6"/>
        </w:numPr>
        <w:shd w:val="clear" w:color="auto" w:fill="FFFFFF"/>
        <w:tabs>
          <w:tab w:val="left" w:pos="141"/>
          <w:tab w:val="left" w:pos="1418"/>
        </w:tabs>
        <w:ind w:left="0" w:firstLine="708"/>
        <w:jc w:val="both"/>
        <w:rPr>
          <w:rFonts w:ascii="Times New Roman" w:eastAsia="Times New Roman" w:hAnsi="Times New Roman" w:cs="Times New Roman"/>
        </w:rPr>
      </w:pPr>
      <w:r>
        <w:rPr>
          <w:rFonts w:ascii="Times New Roman" w:eastAsia="Times New Roman" w:hAnsi="Times New Roman" w:cs="Times New Roman"/>
        </w:rPr>
        <w:t>обеспечить обработку персональных д</w:t>
      </w:r>
      <w:r>
        <w:rPr>
          <w:rFonts w:ascii="Times New Roman" w:eastAsia="Times New Roman" w:hAnsi="Times New Roman" w:cs="Times New Roman"/>
        </w:rPr>
        <w:t>анных с соблюдением всех применимых требований законодательства РФ в области защиты персональных данных;</w:t>
      </w:r>
    </w:p>
    <w:p w:rsidR="008A391E" w:rsidRDefault="005F0AE3">
      <w:pPr>
        <w:widowControl w:val="0"/>
        <w:numPr>
          <w:ilvl w:val="0"/>
          <w:numId w:val="6"/>
        </w:numPr>
        <w:shd w:val="clear" w:color="auto" w:fill="FFFFFF"/>
        <w:tabs>
          <w:tab w:val="left" w:pos="141"/>
          <w:tab w:val="left" w:pos="1418"/>
        </w:tabs>
        <w:ind w:left="0" w:firstLine="708"/>
        <w:jc w:val="both"/>
        <w:rPr>
          <w:rFonts w:ascii="Times New Roman" w:eastAsia="Times New Roman" w:hAnsi="Times New Roman" w:cs="Times New Roman"/>
        </w:rPr>
      </w:pPr>
      <w:r>
        <w:rPr>
          <w:rFonts w:ascii="Times New Roman" w:eastAsia="Times New Roman" w:hAnsi="Times New Roman" w:cs="Times New Roman"/>
        </w:rPr>
        <w:t>обрабатывать персональные данные только в объеме и в целях настоящего Договора (Публичной Оферты).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w:t>
      </w:r>
      <w:r>
        <w:rPr>
          <w:rFonts w:ascii="Times New Roman" w:eastAsia="Times New Roman" w:hAnsi="Times New Roman" w:cs="Times New Roman"/>
        </w:rPr>
        <w:t>х иных целях допускается только в объеме и в случаях, предусмотренных действующим законодательством РФ;</w:t>
      </w:r>
    </w:p>
    <w:p w:rsidR="008A391E" w:rsidRDefault="005F0AE3">
      <w:pPr>
        <w:widowControl w:val="0"/>
        <w:numPr>
          <w:ilvl w:val="0"/>
          <w:numId w:val="6"/>
        </w:numPr>
        <w:shd w:val="clear" w:color="auto" w:fill="FFFFFF"/>
        <w:tabs>
          <w:tab w:val="left" w:pos="141"/>
          <w:tab w:val="left" w:pos="1418"/>
        </w:tabs>
        <w:ind w:left="0" w:firstLine="708"/>
        <w:jc w:val="both"/>
        <w:rPr>
          <w:rFonts w:ascii="Times New Roman" w:eastAsia="Times New Roman" w:hAnsi="Times New Roman" w:cs="Times New Roman"/>
        </w:rPr>
      </w:pPr>
      <w:r>
        <w:rPr>
          <w:rFonts w:ascii="Times New Roman" w:eastAsia="Times New Roman" w:hAnsi="Times New Roman" w:cs="Times New Roman"/>
        </w:rPr>
        <w:t xml:space="preserve">в случае если Продавец в целях исполнения своих обязательств перед Покупателем должен передать или иным образом раскрыть персональные данные Покупателя </w:t>
      </w:r>
      <w:r>
        <w:rPr>
          <w:rFonts w:ascii="Times New Roman" w:eastAsia="Times New Roman" w:hAnsi="Times New Roman" w:cs="Times New Roman"/>
        </w:rPr>
        <w:t>третьим лицам, осуществлять указанные действия с соблюдением требований законодательства РФ;</w:t>
      </w:r>
    </w:p>
    <w:p w:rsidR="008A391E" w:rsidRDefault="005F0AE3">
      <w:pPr>
        <w:widowControl w:val="0"/>
        <w:numPr>
          <w:ilvl w:val="0"/>
          <w:numId w:val="6"/>
        </w:numPr>
        <w:shd w:val="clear" w:color="auto" w:fill="FFFFFF"/>
        <w:tabs>
          <w:tab w:val="left" w:pos="141"/>
          <w:tab w:val="left" w:pos="1418"/>
        </w:tabs>
        <w:ind w:left="0" w:firstLine="708"/>
        <w:jc w:val="both"/>
        <w:rPr>
          <w:rFonts w:ascii="Times New Roman" w:eastAsia="Times New Roman" w:hAnsi="Times New Roman" w:cs="Times New Roman"/>
        </w:rPr>
      </w:pPr>
      <w:r>
        <w:rPr>
          <w:rFonts w:ascii="Times New Roman" w:eastAsia="Times New Roman" w:hAnsi="Times New Roman" w:cs="Times New Roman"/>
        </w:rPr>
        <w:t>нести ответственность за охрану и обеспечение безопасности и конфиденциальности персональных данных Покупателей при их обработке в соответствии с требованиями зако</w:t>
      </w:r>
      <w:r>
        <w:rPr>
          <w:rFonts w:ascii="Times New Roman" w:eastAsia="Times New Roman" w:hAnsi="Times New Roman" w:cs="Times New Roman"/>
        </w:rPr>
        <w:t>нодательства РФ.</w:t>
      </w:r>
    </w:p>
    <w:p w:rsidR="008A391E" w:rsidRDefault="005F0AE3">
      <w:pPr>
        <w:widowControl w:val="0"/>
        <w:numPr>
          <w:ilvl w:val="1"/>
          <w:numId w:val="1"/>
        </w:numPr>
        <w:shd w:val="clear" w:color="auto" w:fill="FFFFFF"/>
        <w:tabs>
          <w:tab w:val="left" w:pos="141"/>
          <w:tab w:val="left" w:pos="1418"/>
        </w:tabs>
        <w:jc w:val="both"/>
      </w:pPr>
      <w:r>
        <w:rPr>
          <w:rFonts w:ascii="Times New Roman" w:eastAsia="Times New Roman" w:hAnsi="Times New Roman" w:cs="Times New Roman"/>
        </w:rPr>
        <w:t>Согласие на обработку персональных данных действует до момента отмены Покупателем регистрации на сайте или до момента направления Покупателем (субъектом персональных данных) Продавцу отзыва согласия на обработку персональных данных в соотв</w:t>
      </w:r>
      <w:r>
        <w:rPr>
          <w:rFonts w:ascii="Times New Roman" w:eastAsia="Times New Roman" w:hAnsi="Times New Roman" w:cs="Times New Roman"/>
        </w:rPr>
        <w:t xml:space="preserve">етствии с п. 7.13. настоящего </w:t>
      </w:r>
      <w:r>
        <w:rPr>
          <w:rFonts w:ascii="Times New Roman" w:eastAsia="Times New Roman" w:hAnsi="Times New Roman" w:cs="Times New Roman"/>
        </w:rPr>
        <w:lastRenderedPageBreak/>
        <w:t>Договора.</w:t>
      </w:r>
    </w:p>
    <w:p w:rsidR="008A391E" w:rsidRDefault="005F0AE3">
      <w:pPr>
        <w:widowControl w:val="0"/>
        <w:numPr>
          <w:ilvl w:val="1"/>
          <w:numId w:val="1"/>
        </w:numPr>
        <w:shd w:val="clear" w:color="auto" w:fill="FFFFFF"/>
        <w:tabs>
          <w:tab w:val="left" w:pos="141"/>
          <w:tab w:val="left" w:pos="1418"/>
        </w:tabs>
        <w:jc w:val="both"/>
      </w:pPr>
      <w:r>
        <w:rPr>
          <w:rFonts w:ascii="Times New Roman" w:eastAsia="Times New Roman" w:hAnsi="Times New Roman" w:cs="Times New Roman"/>
        </w:rPr>
        <w:t>Покупатель или Получатель заказа вправе требовать от Продавца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w:t>
      </w:r>
      <w:r>
        <w:rPr>
          <w:rFonts w:ascii="Times New Roman" w:eastAsia="Times New Roman" w:hAnsi="Times New Roman" w:cs="Times New Roman"/>
        </w:rPr>
        <w:t>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Покупатель вправе в любое время отозвать согласие на обработку персональных данных, направив Продавцу соответству</w:t>
      </w:r>
      <w:r>
        <w:rPr>
          <w:rFonts w:ascii="Times New Roman" w:eastAsia="Times New Roman" w:hAnsi="Times New Roman" w:cs="Times New Roman"/>
        </w:rPr>
        <w:t xml:space="preserve">ющее уведомление заказным письмом с уведомлением о вручении или обратиться к Продавцу посредством электронной почты. Электронный адрес </w:t>
      </w:r>
      <w:hyperlink r:id="rId10">
        <w:r>
          <w:rPr>
            <w:rFonts w:ascii="Times New Roman" w:eastAsia="Times New Roman" w:hAnsi="Times New Roman" w:cs="Times New Roman"/>
            <w:color w:val="1155CC"/>
            <w:u w:val="single"/>
          </w:rPr>
          <w:t>woolx.ru@yandex.ru</w:t>
        </w:r>
      </w:hyperlink>
      <w:r>
        <w:rPr>
          <w:rFonts w:ascii="Times New Roman" w:eastAsia="Times New Roman" w:hAnsi="Times New Roman" w:cs="Times New Roman"/>
        </w:rPr>
        <w:t>.</w:t>
      </w:r>
    </w:p>
    <w:p w:rsidR="008A391E" w:rsidRDefault="005F0AE3">
      <w:pPr>
        <w:widowControl w:val="0"/>
        <w:shd w:val="clear" w:color="auto" w:fill="FFFFFF"/>
        <w:tabs>
          <w:tab w:val="left" w:pos="0"/>
          <w:tab w:val="left" w:pos="711"/>
        </w:tabs>
        <w:jc w:val="both"/>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После получения уведомления от Покупателя об отзыве согла</w:t>
      </w:r>
      <w:r>
        <w:rPr>
          <w:rFonts w:ascii="Times New Roman" w:eastAsia="Times New Roman" w:hAnsi="Times New Roman" w:cs="Times New Roman"/>
        </w:rPr>
        <w:t>сия на обработку персональных данных Продавец обязан прекратить их обработку и обеспечить прекращение такой обработки лицом, действующим по поручению/заданию Продавца и в случае, если сохранение персональных данных более не требуется для целей обработки пе</w:t>
      </w:r>
      <w:r>
        <w:rPr>
          <w:rFonts w:ascii="Times New Roman" w:eastAsia="Times New Roman" w:hAnsi="Times New Roman" w:cs="Times New Roman"/>
        </w:rPr>
        <w:t>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proofErr w:type="gramEnd"/>
      <w:r>
        <w:rPr>
          <w:rFonts w:ascii="Times New Roman" w:eastAsia="Times New Roman" w:hAnsi="Times New Roman" w:cs="Times New Roman"/>
        </w:rPr>
        <w:t xml:space="preserve">/заданию Продавца) в срок, не превышающий 90 (девяносто) дней </w:t>
      </w:r>
      <w:proofErr w:type="gramStart"/>
      <w:r>
        <w:rPr>
          <w:rFonts w:ascii="Times New Roman" w:eastAsia="Times New Roman" w:hAnsi="Times New Roman" w:cs="Times New Roman"/>
        </w:rPr>
        <w:t>с даты поступления</w:t>
      </w:r>
      <w:proofErr w:type="gramEnd"/>
      <w:r>
        <w:rPr>
          <w:rFonts w:ascii="Times New Roman" w:eastAsia="Times New Roman" w:hAnsi="Times New Roman" w:cs="Times New Roman"/>
        </w:rPr>
        <w:t xml:space="preserve"> указан</w:t>
      </w:r>
      <w:r>
        <w:rPr>
          <w:rFonts w:ascii="Times New Roman" w:eastAsia="Times New Roman" w:hAnsi="Times New Roman" w:cs="Times New Roman"/>
        </w:rPr>
        <w:t>ного отзыва, за исключением случаев, когда Продавец вправе осуществлять обработку персональных данных без согласия субъекта персональных данных по основаниям, предусмотренным законодательством РФ.</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Продавец вправе использовать технологию «</w:t>
      </w:r>
      <w:proofErr w:type="spellStart"/>
      <w:r>
        <w:rPr>
          <w:rFonts w:ascii="Times New Roman" w:eastAsia="Times New Roman" w:hAnsi="Times New Roman" w:cs="Times New Roman"/>
        </w:rPr>
        <w:t>cookie</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куки</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C</w:t>
      </w:r>
      <w:r>
        <w:rPr>
          <w:rFonts w:ascii="Times New Roman" w:eastAsia="Times New Roman" w:hAnsi="Times New Roman" w:cs="Times New Roman"/>
        </w:rPr>
        <w:t>ookie</w:t>
      </w:r>
      <w:proofErr w:type="spellEnd"/>
      <w:r>
        <w:rPr>
          <w:rFonts w:ascii="Times New Roman" w:eastAsia="Times New Roman" w:hAnsi="Times New Roman" w:cs="Times New Roman"/>
        </w:rPr>
        <w:t>» не содержат конфиденциальную информацию. Покупатель настоящим дает согласие Продавцу на сбор, анализ и использование «</w:t>
      </w:r>
      <w:proofErr w:type="spellStart"/>
      <w:r>
        <w:rPr>
          <w:rFonts w:ascii="Times New Roman" w:eastAsia="Times New Roman" w:hAnsi="Times New Roman" w:cs="Times New Roman"/>
        </w:rPr>
        <w:t>cookie</w:t>
      </w:r>
      <w:proofErr w:type="spellEnd"/>
      <w:r>
        <w:rPr>
          <w:rFonts w:ascii="Times New Roman" w:eastAsia="Times New Roman" w:hAnsi="Times New Roman" w:cs="Times New Roman"/>
        </w:rPr>
        <w:t>», в том числе для передачи третьим лицам для целей формирования статистики и оптимизации рекламных сообщений. Продавец получ</w:t>
      </w:r>
      <w:r>
        <w:rPr>
          <w:rFonts w:ascii="Times New Roman" w:eastAsia="Times New Roman" w:hAnsi="Times New Roman" w:cs="Times New Roman"/>
        </w:rPr>
        <w:t xml:space="preserve">ает информацию об ip-адресе Покупателя / посетителя сайта </w:t>
      </w:r>
      <w:proofErr w:type="spellStart"/>
      <w:proofErr w:type="gramStart"/>
      <w:r>
        <w:rPr>
          <w:rFonts w:ascii="Times New Roman" w:eastAsia="Times New Roman" w:hAnsi="Times New Roman" w:cs="Times New Roman"/>
        </w:rPr>
        <w:t>Интернет-магазина</w:t>
      </w:r>
      <w:proofErr w:type="spellEnd"/>
      <w:proofErr w:type="gramEnd"/>
      <w:r>
        <w:rPr>
          <w:rFonts w:ascii="Times New Roman" w:eastAsia="Times New Roman" w:hAnsi="Times New Roman" w:cs="Times New Roman"/>
        </w:rPr>
        <w:t xml:space="preserve"> и сведения о том, по ссылке с какого интернет-сайта Покупатель пришел. Данная информация не используется для установления личности Покупателя. Если Покупатель </w:t>
      </w:r>
      <w:proofErr w:type="spellStart"/>
      <w:proofErr w:type="gramStart"/>
      <w:r>
        <w:rPr>
          <w:rFonts w:ascii="Times New Roman" w:eastAsia="Times New Roman" w:hAnsi="Times New Roman" w:cs="Times New Roman"/>
        </w:rPr>
        <w:t>Интернет-магазина</w:t>
      </w:r>
      <w:proofErr w:type="spellEnd"/>
      <w:proofErr w:type="gramEnd"/>
      <w:r>
        <w:rPr>
          <w:rFonts w:ascii="Times New Roman" w:eastAsia="Times New Roman" w:hAnsi="Times New Roman" w:cs="Times New Roman"/>
        </w:rPr>
        <w:t xml:space="preserve"> не </w:t>
      </w:r>
      <w:r>
        <w:rPr>
          <w:rFonts w:ascii="Times New Roman" w:eastAsia="Times New Roman" w:hAnsi="Times New Roman" w:cs="Times New Roman"/>
        </w:rPr>
        <w:t>желает, чтобы использовались файлы «</w:t>
      </w:r>
      <w:proofErr w:type="spellStart"/>
      <w:r>
        <w:rPr>
          <w:rFonts w:ascii="Times New Roman" w:eastAsia="Times New Roman" w:hAnsi="Times New Roman" w:cs="Times New Roman"/>
        </w:rPr>
        <w:t>cookie</w:t>
      </w:r>
      <w:proofErr w:type="spellEnd"/>
      <w:r>
        <w:rPr>
          <w:rFonts w:ascii="Times New Roman" w:eastAsia="Times New Roman" w:hAnsi="Times New Roman" w:cs="Times New Roman"/>
        </w:rPr>
        <w:t>» необходимо изменить настройки браузера, чтобы удалить или предотвратить сохранение некоторых файлов «</w:t>
      </w:r>
      <w:proofErr w:type="spellStart"/>
      <w:r>
        <w:rPr>
          <w:rFonts w:ascii="Times New Roman" w:eastAsia="Times New Roman" w:hAnsi="Times New Roman" w:cs="Times New Roman"/>
        </w:rPr>
        <w:t>cookie</w:t>
      </w:r>
      <w:proofErr w:type="spellEnd"/>
      <w:r>
        <w:rPr>
          <w:rFonts w:ascii="Times New Roman" w:eastAsia="Times New Roman" w:hAnsi="Times New Roman" w:cs="Times New Roman"/>
        </w:rPr>
        <w:t>» на компьютере или мобильном устройстве без его согласия.</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Покупатель дает согласие Продавцу на осуществл</w:t>
      </w:r>
      <w:r>
        <w:rPr>
          <w:rFonts w:ascii="Times New Roman" w:eastAsia="Times New Roman" w:hAnsi="Times New Roman" w:cs="Times New Roman"/>
        </w:rPr>
        <w:t>ение записи телефонных переговоров с Покупателем. В соответствии с п. 4 ст. 16 Федерального закона «Об информации, информационных технологиях и о защите информации» Продавец обязуется: предотвращать попытки несанкционированного доступа к информации и/или п</w:t>
      </w:r>
      <w:r>
        <w:rPr>
          <w:rFonts w:ascii="Times New Roman" w:eastAsia="Times New Roman" w:hAnsi="Times New Roman" w:cs="Times New Roman"/>
        </w:rPr>
        <w:t>ередачу ее лицам, не имеющим непосредственного отношения к исполнению Заказов; своевременно обнаруживать и пресекать такие факты. Телефонные разговоры записываются в целях осуществления контроля деятельности Оператора и контроля качества исполнения Заказов</w:t>
      </w:r>
      <w:r>
        <w:rPr>
          <w:rFonts w:ascii="Times New Roman" w:eastAsia="Times New Roman" w:hAnsi="Times New Roman" w:cs="Times New Roman"/>
        </w:rPr>
        <w:t>.</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 xml:space="preserve">Для обеспечения безопасности данных, которые передает Покупатель, Продавец использует технические возможности. </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После регистрации на сайте и/или при оформлении Заказа Покупатель в соответствии с ч. 1 ст. 18 Федерального закона «О рекламе» даёт свое предв</w:t>
      </w:r>
      <w:r>
        <w:rPr>
          <w:rFonts w:ascii="Times New Roman" w:eastAsia="Times New Roman" w:hAnsi="Times New Roman" w:cs="Times New Roman"/>
        </w:rPr>
        <w:t xml:space="preserve">арительное согласие на получение информации (сообщений) рекламного характера по сетям электросвязи и по почтовой связи (включая </w:t>
      </w:r>
      <w:proofErr w:type="gramStart"/>
      <w:r>
        <w:rPr>
          <w:rFonts w:ascii="Times New Roman" w:eastAsia="Times New Roman" w:hAnsi="Times New Roman" w:cs="Times New Roman"/>
        </w:rPr>
        <w:t>но</w:t>
      </w:r>
      <w:proofErr w:type="gramEnd"/>
      <w:r>
        <w:rPr>
          <w:rFonts w:ascii="Times New Roman" w:eastAsia="Times New Roman" w:hAnsi="Times New Roman" w:cs="Times New Roman"/>
        </w:rPr>
        <w:t xml:space="preserve"> не ограничиваясь в форме СМС и/или </w:t>
      </w:r>
      <w:proofErr w:type="spellStart"/>
      <w:r>
        <w:rPr>
          <w:rFonts w:ascii="Times New Roman" w:eastAsia="Times New Roman" w:hAnsi="Times New Roman" w:cs="Times New Roman"/>
        </w:rPr>
        <w:t>пуш-уведомлений</w:t>
      </w:r>
      <w:proofErr w:type="spellEnd"/>
      <w:r>
        <w:rPr>
          <w:rFonts w:ascii="Times New Roman" w:eastAsia="Times New Roman" w:hAnsi="Times New Roman" w:cs="Times New Roman"/>
        </w:rPr>
        <w:t xml:space="preserve"> и/или посредством приложений и/или </w:t>
      </w:r>
      <w:proofErr w:type="spellStart"/>
      <w:r>
        <w:rPr>
          <w:rFonts w:ascii="Times New Roman" w:eastAsia="Times New Roman" w:hAnsi="Times New Roman" w:cs="Times New Roman"/>
        </w:rPr>
        <w:t>мессенджеров</w:t>
      </w:r>
      <w:proofErr w:type="spellEnd"/>
      <w:r>
        <w:rPr>
          <w:rFonts w:ascii="Times New Roman" w:eastAsia="Times New Roman" w:hAnsi="Times New Roman" w:cs="Times New Roman"/>
        </w:rPr>
        <w:t xml:space="preserve"> для смартфонов и/или телеф</w:t>
      </w:r>
      <w:r>
        <w:rPr>
          <w:rFonts w:ascii="Times New Roman" w:eastAsia="Times New Roman" w:hAnsi="Times New Roman" w:cs="Times New Roman"/>
        </w:rPr>
        <w:t xml:space="preserve">онных звонков и/или иным образом на указанный Клиентом номер телефона, адрес электронной почты) Продавцу. Если Покупатель не желает получать рассылки, он должен направить соответствующий запрос Продавцу посредством электронной почты. Электронный адрес </w:t>
      </w:r>
      <w:hyperlink r:id="rId11">
        <w:r>
          <w:rPr>
            <w:rFonts w:ascii="Times New Roman" w:eastAsia="Times New Roman" w:hAnsi="Times New Roman" w:cs="Times New Roman"/>
            <w:color w:val="1155CC"/>
            <w:u w:val="single"/>
          </w:rPr>
          <w:t>woolx.ru@yandex.ru</w:t>
        </w:r>
      </w:hyperlink>
      <w:r>
        <w:rPr>
          <w:rFonts w:ascii="Times New Roman" w:eastAsia="Times New Roman" w:hAnsi="Times New Roman" w:cs="Times New Roman"/>
        </w:rPr>
        <w:t>.</w:t>
      </w:r>
    </w:p>
    <w:p w:rsidR="008A391E" w:rsidRDefault="005F0AE3">
      <w:pPr>
        <w:widowControl w:val="0"/>
        <w:numPr>
          <w:ilvl w:val="1"/>
          <w:numId w:val="1"/>
        </w:numPr>
        <w:shd w:val="clear" w:color="auto" w:fill="FFFFFF"/>
        <w:tabs>
          <w:tab w:val="left" w:pos="0"/>
          <w:tab w:val="left" w:pos="1418"/>
        </w:tabs>
        <w:jc w:val="both"/>
      </w:pPr>
      <w:r>
        <w:rPr>
          <w:rFonts w:ascii="Times New Roman" w:eastAsia="Times New Roman" w:hAnsi="Times New Roman" w:cs="Times New Roman"/>
        </w:rPr>
        <w:t>Все разделы Сайта с дополнительной информацией, на которые сделаны ссылки (отсылки) в тексте настоящего Договора, являются неотъемлемой часть настоящего Договора. В случае возникновения противоречи</w:t>
      </w:r>
      <w:r>
        <w:rPr>
          <w:rFonts w:ascii="Times New Roman" w:eastAsia="Times New Roman" w:hAnsi="Times New Roman" w:cs="Times New Roman"/>
        </w:rPr>
        <w:t>й между положениями настоящего Договора и содержанием разделов, указанных в настоящем Договоре, применению подлежат положения настоящего Договора.</w:t>
      </w:r>
    </w:p>
    <w:p w:rsidR="008A391E" w:rsidRDefault="005F0AE3">
      <w:pPr>
        <w:rPr>
          <w:rFonts w:ascii="Times New Roman" w:eastAsia="Times New Roman" w:hAnsi="Times New Roman" w:cs="Times New Roman"/>
          <w:b/>
        </w:rPr>
      </w:pPr>
      <w:r>
        <w:rPr>
          <w:rFonts w:ascii="Times New Roman" w:eastAsia="Times New Roman" w:hAnsi="Times New Roman" w:cs="Times New Roman"/>
          <w:b/>
        </w:rPr>
        <w:t xml:space="preserve"> </w:t>
      </w:r>
    </w:p>
    <w:p w:rsidR="008A391E" w:rsidRDefault="005F0AE3">
      <w:pPr>
        <w:numPr>
          <w:ilvl w:val="0"/>
          <w:numId w:val="1"/>
        </w:num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Юридический адрес и банковские реквизиты </w:t>
      </w:r>
      <w:r>
        <w:rPr>
          <w:rFonts w:ascii="Times New Roman" w:eastAsia="Times New Roman" w:hAnsi="Times New Roman" w:cs="Times New Roman"/>
          <w:b/>
        </w:rPr>
        <w:t>Покупателя</w:t>
      </w:r>
    </w:p>
    <w:p w:rsidR="008A391E" w:rsidRDefault="005F0AE3">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Индивидуальный Предприниматель </w:t>
      </w:r>
    </w:p>
    <w:p w:rsidR="008A391E" w:rsidRDefault="005F0AE3">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Гущин Игорь Петрович</w:t>
      </w:r>
    </w:p>
    <w:p w:rsidR="008A391E" w:rsidRDefault="005F0AE3">
      <w:pPr>
        <w:spacing w:line="240" w:lineRule="auto"/>
        <w:jc w:val="both"/>
        <w:rPr>
          <w:rFonts w:ascii="Times New Roman" w:eastAsia="Times New Roman" w:hAnsi="Times New Roman" w:cs="Times New Roman"/>
        </w:rPr>
      </w:pPr>
      <w:r>
        <w:rPr>
          <w:rFonts w:ascii="Times New Roman" w:eastAsia="Times New Roman" w:hAnsi="Times New Roman" w:cs="Times New Roman"/>
          <w:i/>
        </w:rPr>
        <w:t>ИНН 212400670990 ОГРНИП: 323210000017093</w:t>
      </w:r>
    </w:p>
    <w:sectPr w:rsidR="008A391E" w:rsidSect="008A391E">
      <w:pgSz w:w="11909" w:h="16834"/>
      <w:pgMar w:top="1134" w:right="851" w:bottom="1134"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090E"/>
    <w:multiLevelType w:val="multilevel"/>
    <w:tmpl w:val="20E2FF16"/>
    <w:lvl w:ilvl="0">
      <w:start w:val="1"/>
      <w:numFmt w:val="decimal"/>
      <w:lvlText w:val="%1"/>
      <w:lvlJc w:val="left"/>
      <w:pPr>
        <w:ind w:left="675" w:hanging="675"/>
      </w:pPr>
    </w:lvl>
    <w:lvl w:ilvl="1">
      <w:start w:val="1"/>
      <w:numFmt w:val="decimal"/>
      <w:lvlText w:val="%1.%2"/>
      <w:lvlJc w:val="left"/>
      <w:pPr>
        <w:ind w:left="1095" w:hanging="675"/>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
    <w:nsid w:val="104D0130"/>
    <w:multiLevelType w:val="multilevel"/>
    <w:tmpl w:val="F614116E"/>
    <w:lvl w:ilvl="0">
      <w:start w:val="1"/>
      <w:numFmt w:val="decimal"/>
      <w:lvlText w:val="%1."/>
      <w:lvlJc w:val="left"/>
      <w:pPr>
        <w:ind w:left="1140" w:hanging="720"/>
      </w:pPr>
      <w:rPr>
        <w:b/>
      </w:rPr>
    </w:lvl>
    <w:lvl w:ilvl="1">
      <w:start w:val="1"/>
      <w:numFmt w:val="decimal"/>
      <w:lvlText w:val="%1.%2"/>
      <w:lvlJc w:val="left"/>
      <w:pPr>
        <w:ind w:left="0" w:firstLine="708"/>
      </w:pPr>
      <w:rPr>
        <w:rFonts w:ascii="Times New Roman" w:eastAsia="Times New Roman" w:hAnsi="Times New Roman" w:cs="Times New Roman"/>
        <w:sz w:val="22"/>
        <w:szCs w:val="22"/>
      </w:rPr>
    </w:lvl>
    <w:lvl w:ilvl="2">
      <w:start w:val="1"/>
      <w:numFmt w:val="decimal"/>
      <w:lvlText w:val="%1.%2.%3"/>
      <w:lvlJc w:val="left"/>
      <w:pPr>
        <w:ind w:left="0" w:firstLine="708"/>
      </w:pPr>
      <w:rPr>
        <w:rFonts w:ascii="Times New Roman" w:eastAsia="Times New Roman" w:hAnsi="Times New Roman" w:cs="Times New Roman"/>
        <w:b w:val="0"/>
        <w:i w:val="0"/>
        <w:color w:val="000000"/>
      </w:r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2">
    <w:nsid w:val="11260665"/>
    <w:multiLevelType w:val="multilevel"/>
    <w:tmpl w:val="FE686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7100ED"/>
    <w:multiLevelType w:val="multilevel"/>
    <w:tmpl w:val="67F6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7DF747D"/>
    <w:multiLevelType w:val="multilevel"/>
    <w:tmpl w:val="3E5A7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00F37D3"/>
    <w:multiLevelType w:val="multilevel"/>
    <w:tmpl w:val="BD5C0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2D401BB"/>
    <w:multiLevelType w:val="multilevel"/>
    <w:tmpl w:val="FFB43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91E"/>
    <w:rsid w:val="005F0AE3"/>
    <w:rsid w:val="008A3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59FE"/>
  </w:style>
  <w:style w:type="paragraph" w:styleId="1">
    <w:name w:val="heading 1"/>
    <w:basedOn w:val="a"/>
    <w:next w:val="a"/>
    <w:rsid w:val="002659FE"/>
    <w:pPr>
      <w:keepNext/>
      <w:keepLines/>
      <w:spacing w:before="400" w:after="120"/>
      <w:outlineLvl w:val="0"/>
    </w:pPr>
    <w:rPr>
      <w:sz w:val="40"/>
      <w:szCs w:val="40"/>
    </w:rPr>
  </w:style>
  <w:style w:type="paragraph" w:styleId="2">
    <w:name w:val="heading 2"/>
    <w:basedOn w:val="a"/>
    <w:next w:val="a"/>
    <w:rsid w:val="002659FE"/>
    <w:pPr>
      <w:keepNext/>
      <w:keepLines/>
      <w:spacing w:before="360" w:after="120"/>
      <w:outlineLvl w:val="1"/>
    </w:pPr>
    <w:rPr>
      <w:sz w:val="32"/>
      <w:szCs w:val="32"/>
    </w:rPr>
  </w:style>
  <w:style w:type="paragraph" w:styleId="3">
    <w:name w:val="heading 3"/>
    <w:basedOn w:val="a"/>
    <w:next w:val="a"/>
    <w:rsid w:val="002659FE"/>
    <w:pPr>
      <w:keepNext/>
      <w:keepLines/>
      <w:spacing w:before="320" w:after="80"/>
      <w:outlineLvl w:val="2"/>
    </w:pPr>
    <w:rPr>
      <w:color w:val="434343"/>
      <w:sz w:val="28"/>
      <w:szCs w:val="28"/>
    </w:rPr>
  </w:style>
  <w:style w:type="paragraph" w:styleId="4">
    <w:name w:val="heading 4"/>
    <w:basedOn w:val="a"/>
    <w:next w:val="a"/>
    <w:rsid w:val="002659FE"/>
    <w:pPr>
      <w:keepNext/>
      <w:keepLines/>
      <w:spacing w:before="280" w:after="80"/>
      <w:outlineLvl w:val="3"/>
    </w:pPr>
    <w:rPr>
      <w:color w:val="666666"/>
      <w:sz w:val="24"/>
      <w:szCs w:val="24"/>
    </w:rPr>
  </w:style>
  <w:style w:type="paragraph" w:styleId="5">
    <w:name w:val="heading 5"/>
    <w:basedOn w:val="a"/>
    <w:next w:val="a"/>
    <w:rsid w:val="002659FE"/>
    <w:pPr>
      <w:keepNext/>
      <w:keepLines/>
      <w:spacing w:before="240" w:after="80"/>
      <w:outlineLvl w:val="4"/>
    </w:pPr>
    <w:rPr>
      <w:color w:val="666666"/>
    </w:rPr>
  </w:style>
  <w:style w:type="paragraph" w:styleId="6">
    <w:name w:val="heading 6"/>
    <w:basedOn w:val="a"/>
    <w:next w:val="a"/>
    <w:rsid w:val="002659F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8A391E"/>
  </w:style>
  <w:style w:type="table" w:customStyle="1" w:styleId="TableNormal">
    <w:name w:val="Table Normal"/>
    <w:rsid w:val="008A391E"/>
    <w:tblPr>
      <w:tblCellMar>
        <w:top w:w="0" w:type="dxa"/>
        <w:left w:w="0" w:type="dxa"/>
        <w:bottom w:w="0" w:type="dxa"/>
        <w:right w:w="0" w:type="dxa"/>
      </w:tblCellMar>
    </w:tblPr>
  </w:style>
  <w:style w:type="paragraph" w:styleId="a3">
    <w:name w:val="Title"/>
    <w:basedOn w:val="a"/>
    <w:next w:val="a"/>
    <w:rsid w:val="002659FE"/>
    <w:pPr>
      <w:keepNext/>
      <w:keepLines/>
      <w:spacing w:after="60"/>
    </w:pPr>
    <w:rPr>
      <w:sz w:val="52"/>
      <w:szCs w:val="52"/>
    </w:rPr>
  </w:style>
  <w:style w:type="paragraph" w:customStyle="1" w:styleId="normal0">
    <w:name w:val="normal"/>
    <w:rsid w:val="002659FE"/>
  </w:style>
  <w:style w:type="table" w:customStyle="1" w:styleId="TableNormal0">
    <w:name w:val="Table Normal"/>
    <w:rsid w:val="002659FE"/>
    <w:tblPr>
      <w:tblCellMar>
        <w:top w:w="0" w:type="dxa"/>
        <w:left w:w="0" w:type="dxa"/>
        <w:bottom w:w="0" w:type="dxa"/>
        <w:right w:w="0" w:type="dxa"/>
      </w:tblCellMar>
    </w:tblPr>
  </w:style>
  <w:style w:type="paragraph" w:customStyle="1" w:styleId="normal1">
    <w:name w:val="normal"/>
    <w:rsid w:val="002659FE"/>
  </w:style>
  <w:style w:type="table" w:customStyle="1" w:styleId="TableNormal1">
    <w:name w:val="Table Normal"/>
    <w:rsid w:val="002659FE"/>
    <w:tblPr>
      <w:tblCellMar>
        <w:top w:w="0" w:type="dxa"/>
        <w:left w:w="0" w:type="dxa"/>
        <w:bottom w:w="0" w:type="dxa"/>
        <w:right w:w="0" w:type="dxa"/>
      </w:tblCellMar>
    </w:tblPr>
  </w:style>
  <w:style w:type="paragraph" w:customStyle="1" w:styleId="normal2">
    <w:name w:val="normal"/>
    <w:rsid w:val="002659FE"/>
  </w:style>
  <w:style w:type="table" w:customStyle="1" w:styleId="TableNormal2">
    <w:name w:val="Table Normal"/>
    <w:rsid w:val="002659FE"/>
    <w:tblPr>
      <w:tblCellMar>
        <w:top w:w="0" w:type="dxa"/>
        <w:left w:w="0" w:type="dxa"/>
        <w:bottom w:w="0" w:type="dxa"/>
        <w:right w:w="0" w:type="dxa"/>
      </w:tblCellMar>
    </w:tblPr>
  </w:style>
  <w:style w:type="table" w:customStyle="1" w:styleId="TableNormal3">
    <w:name w:val="Table Normal"/>
    <w:rsid w:val="002659FE"/>
    <w:tblPr>
      <w:tblCellMar>
        <w:top w:w="0" w:type="dxa"/>
        <w:left w:w="0" w:type="dxa"/>
        <w:bottom w:w="0" w:type="dxa"/>
        <w:right w:w="0" w:type="dxa"/>
      </w:tblCellMar>
    </w:tblPr>
  </w:style>
  <w:style w:type="paragraph" w:styleId="a4">
    <w:name w:val="Subtitle"/>
    <w:basedOn w:val="normal"/>
    <w:next w:val="normal"/>
    <w:rsid w:val="008A391E"/>
    <w:pPr>
      <w:keepNext/>
      <w:keepLines/>
      <w:pBdr>
        <w:top w:val="nil"/>
        <w:left w:val="nil"/>
        <w:bottom w:val="nil"/>
        <w:right w:val="nil"/>
        <w:between w:val="nil"/>
      </w:pBdr>
      <w:spacing w:after="320"/>
    </w:pPr>
    <w:rPr>
      <w:color w:val="666666"/>
      <w:sz w:val="30"/>
      <w:szCs w:val="30"/>
    </w:rPr>
  </w:style>
  <w:style w:type="table" w:customStyle="1" w:styleId="a5">
    <w:basedOn w:val="TableNormal3"/>
    <w:rsid w:val="002659FE"/>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477C82"/>
    <w:rPr>
      <w:color w:val="0000FF" w:themeColor="hyperlink"/>
      <w:u w:val="single"/>
    </w:rPr>
  </w:style>
  <w:style w:type="paragraph" w:styleId="a7">
    <w:name w:val="Revision"/>
    <w:hidden/>
    <w:uiPriority w:val="99"/>
    <w:semiHidden/>
    <w:rsid w:val="00A1576E"/>
    <w:pPr>
      <w:spacing w:line="240" w:lineRule="auto"/>
    </w:pPr>
  </w:style>
  <w:style w:type="character" w:styleId="a8">
    <w:name w:val="annotation reference"/>
    <w:basedOn w:val="a0"/>
    <w:uiPriority w:val="99"/>
    <w:semiHidden/>
    <w:unhideWhenUsed/>
    <w:rsid w:val="00A1576E"/>
    <w:rPr>
      <w:sz w:val="16"/>
      <w:szCs w:val="16"/>
    </w:rPr>
  </w:style>
  <w:style w:type="paragraph" w:styleId="a9">
    <w:name w:val="annotation text"/>
    <w:basedOn w:val="a"/>
    <w:link w:val="aa"/>
    <w:uiPriority w:val="99"/>
    <w:semiHidden/>
    <w:unhideWhenUsed/>
    <w:rsid w:val="00A1576E"/>
    <w:pPr>
      <w:spacing w:line="240" w:lineRule="auto"/>
    </w:pPr>
    <w:rPr>
      <w:sz w:val="20"/>
      <w:szCs w:val="20"/>
    </w:rPr>
  </w:style>
  <w:style w:type="character" w:customStyle="1" w:styleId="aa">
    <w:name w:val="Текст примечания Знак"/>
    <w:basedOn w:val="a0"/>
    <w:link w:val="a9"/>
    <w:uiPriority w:val="99"/>
    <w:semiHidden/>
    <w:rsid w:val="00A1576E"/>
    <w:rPr>
      <w:sz w:val="20"/>
      <w:szCs w:val="20"/>
    </w:rPr>
  </w:style>
  <w:style w:type="paragraph" w:styleId="ab">
    <w:name w:val="annotation subject"/>
    <w:basedOn w:val="a9"/>
    <w:next w:val="a9"/>
    <w:link w:val="ac"/>
    <w:uiPriority w:val="99"/>
    <w:semiHidden/>
    <w:unhideWhenUsed/>
    <w:rsid w:val="00A1576E"/>
    <w:rPr>
      <w:b/>
      <w:bCs/>
    </w:rPr>
  </w:style>
  <w:style w:type="character" w:customStyle="1" w:styleId="ac">
    <w:name w:val="Тема примечания Знак"/>
    <w:basedOn w:val="aa"/>
    <w:link w:val="ab"/>
    <w:uiPriority w:val="99"/>
    <w:semiHidden/>
    <w:rsid w:val="00A1576E"/>
    <w:rPr>
      <w:b/>
      <w:bCs/>
      <w:sz w:val="20"/>
      <w:szCs w:val="20"/>
    </w:rPr>
  </w:style>
  <w:style w:type="table" w:styleId="ad">
    <w:name w:val="Table Grid"/>
    <w:basedOn w:val="a1"/>
    <w:uiPriority w:val="39"/>
    <w:rsid w:val="004767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476737"/>
    <w:pPr>
      <w:ind w:left="720"/>
      <w:contextualSpacing/>
    </w:pPr>
  </w:style>
  <w:style w:type="paragraph" w:customStyle="1" w:styleId="css-xc2baz-text">
    <w:name w:val="css-xc2baz-text"/>
    <w:basedOn w:val="a"/>
    <w:rsid w:val="007E4C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6rpubq-text">
    <w:name w:val="css-6rpubq-text"/>
    <w:basedOn w:val="a"/>
    <w:rsid w:val="007E4C13"/>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
    <w:uiPriority w:val="99"/>
    <w:semiHidden/>
    <w:unhideWhenUsed/>
    <w:rsid w:val="004739B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0">
    <w:basedOn w:val="TableNormal3"/>
    <w:rsid w:val="002659FE"/>
    <w:pPr>
      <w:spacing w:line="240" w:lineRule="auto"/>
    </w:pPr>
    <w:tblPr>
      <w:tblStyleRowBandSize w:val="1"/>
      <w:tblStyleColBandSize w:val="1"/>
      <w:tblCellMar>
        <w:top w:w="0" w:type="dxa"/>
        <w:left w:w="108" w:type="dxa"/>
        <w:bottom w:w="0" w:type="dxa"/>
        <w:right w:w="108" w:type="dxa"/>
      </w:tblCellMar>
    </w:tblPr>
  </w:style>
  <w:style w:type="table" w:customStyle="1" w:styleId="af1">
    <w:basedOn w:val="TableNormal3"/>
    <w:rsid w:val="002659FE"/>
    <w:pPr>
      <w:spacing w:line="240" w:lineRule="auto"/>
    </w:pPr>
    <w:tblPr>
      <w:tblStyleRowBandSize w:val="1"/>
      <w:tblStyleColBandSize w:val="1"/>
      <w:tblCellMar>
        <w:top w:w="0" w:type="dxa"/>
        <w:left w:w="108" w:type="dxa"/>
        <w:bottom w:w="0" w:type="dxa"/>
        <w:right w:w="108" w:type="dxa"/>
      </w:tblCellMar>
    </w:tblPr>
  </w:style>
  <w:style w:type="table" w:customStyle="1" w:styleId="af2">
    <w:basedOn w:val="TableNormal3"/>
    <w:rsid w:val="002659FE"/>
    <w:pPr>
      <w:spacing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rsid w:val="008A391E"/>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gulliver.ru/www.gulliver.ru/retur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ulliv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ulliver.ru/" TargetMode="External"/><Relationship Id="rId11" Type="http://schemas.openxmlformats.org/officeDocument/2006/relationships/hyperlink" Target="mailto:woolx.ru@yandex.ru" TargetMode="External"/><Relationship Id="rId5" Type="http://schemas.openxmlformats.org/officeDocument/2006/relationships/webSettings" Target="webSettings.xml"/><Relationship Id="rId10" Type="http://schemas.openxmlformats.org/officeDocument/2006/relationships/hyperlink" Target="mailto:woolx.ru@yandex.ru" TargetMode="External"/><Relationship Id="rId4" Type="http://schemas.openxmlformats.org/officeDocument/2006/relationships/settings" Target="settings.xml"/><Relationship Id="rId9" Type="http://schemas.openxmlformats.org/officeDocument/2006/relationships/hyperlink" Target="mailto:woolx.ru@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fHzTMZnA3hZ86+tLhjUSi+v1A==">CgMxLjA4AHIhMUVncUJEdzNjalVTTGJmRF9OYUQ1TTFSYkZibC1sRm5k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4471</Words>
  <Characters>25488</Characters>
  <Application>Microsoft Office Word</Application>
  <DocSecurity>0</DocSecurity>
  <Lines>212</Lines>
  <Paragraphs>59</Paragraphs>
  <ScaleCrop>false</ScaleCrop>
  <Company/>
  <LinksUpToDate>false</LinksUpToDate>
  <CharactersWithSpaces>29900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Xiaomi</cp:lastModifiedBy>
  <cp:revision>3</cp:revision>
  <dcterms:created xsi:type="dcterms:W3CDTF">2023-02-07T09:20:00Z</dcterms:created>
  <dcterms:modified xsi:type="dcterms:W3CDTF">2024-02-27T17:57:00Z</dcterms:modified>
</cp:coreProperties>
</file>